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rPr>
          <w:rFonts w:ascii="Arial Narrow" w:cs="Arial Narrow" w:eastAsia="Arial Narrow" w:hAnsi="Arial Narrow"/>
          <w:b w:val="1"/>
          <w:vertAlign w:val="superscript"/>
        </w:rPr>
      </w:pPr>
      <w:r w:rsidDel="00000000" w:rsidR="00000000" w:rsidRPr="00000000">
        <w:rPr>
          <w:rFonts w:ascii="Arial Narrow" w:cs="Arial Narrow" w:eastAsia="Arial Narrow" w:hAnsi="Arial Narrow"/>
          <w:b w:val="1"/>
          <w:sz w:val="24"/>
          <w:szCs w:val="24"/>
          <w:rtl w:val="0"/>
        </w:rPr>
        <w:t xml:space="preserve">Requirements: Bachelor of Music: Music Education – Performance: Vocal/General Double Concentration </w:t>
      </w:r>
      <w:r w:rsidDel="00000000" w:rsidR="00000000" w:rsidRPr="00000000">
        <w:rPr>
          <w:rFonts w:ascii="Arial Narrow" w:cs="Arial Narrow" w:eastAsia="Arial Narrow" w:hAnsi="Arial Narrow"/>
          <w:b w:val="1"/>
          <w:vertAlign w:val="superscript"/>
          <w:rtl w:val="0"/>
        </w:rPr>
        <w:t xml:space="preserve">+</w:t>
      </w:r>
    </w:p>
    <w:p w:rsidR="00000000" w:rsidDel="00000000" w:rsidP="00000000" w:rsidRDefault="00000000" w:rsidRPr="00000000" w14:paraId="00000002">
      <w:pPr>
        <w:spacing w:before="120" w:lineRule="auto"/>
        <w:rPr>
          <w:rFonts w:ascii="Arial Narrow" w:cs="Arial Narrow" w:eastAsia="Arial Narrow" w:hAnsi="Arial Narrow"/>
          <w:b w:val="1"/>
          <w:sz w:val="6"/>
          <w:szCs w:val="6"/>
          <w:vertAlign w:val="superscript"/>
        </w:rPr>
      </w:pPr>
      <w:r w:rsidDel="00000000" w:rsidR="00000000" w:rsidRPr="00000000">
        <w:rPr>
          <w:rtl w:val="0"/>
        </w:rPr>
      </w:r>
    </w:p>
    <w:tbl>
      <w:tblPr>
        <w:tblStyle w:val="Table1"/>
        <w:tblW w:w="1171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40"/>
        <w:gridCol w:w="1215"/>
        <w:gridCol w:w="450"/>
        <w:gridCol w:w="630"/>
        <w:gridCol w:w="450"/>
        <w:gridCol w:w="285"/>
        <w:gridCol w:w="2850"/>
        <w:gridCol w:w="1500"/>
        <w:gridCol w:w="375"/>
        <w:gridCol w:w="270"/>
        <w:gridCol w:w="600"/>
        <w:gridCol w:w="450"/>
        <w:tblGridChange w:id="0">
          <w:tblGrid>
            <w:gridCol w:w="2640"/>
            <w:gridCol w:w="1215"/>
            <w:gridCol w:w="450"/>
            <w:gridCol w:w="630"/>
            <w:gridCol w:w="450"/>
            <w:gridCol w:w="285"/>
            <w:gridCol w:w="2850"/>
            <w:gridCol w:w="1500"/>
            <w:gridCol w:w="375"/>
            <w:gridCol w:w="270"/>
            <w:gridCol w:w="600"/>
            <w:gridCol w:w="450"/>
          </w:tblGrid>
        </w:tblGridChange>
      </w:tblGrid>
      <w:tr>
        <w:trPr>
          <w:cantSplit w:val="0"/>
          <w:trHeight w:val="240"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Theory (28 Credits)</w:t>
            </w:r>
          </w:p>
        </w:tc>
        <w:tc>
          <w:tcPr>
            <w:vMerge w:val="restart"/>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8">
            <w:pPr>
              <w:rPr>
                <w:rFonts w:ascii="Arial Narrow" w:cs="Arial Narrow" w:eastAsia="Arial Narrow" w:hAnsi="Arial Narrow"/>
                <w:sz w:val="20"/>
                <w:szCs w:val="20"/>
              </w:rPr>
            </w:pP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Music History (9 Credits)</w:t>
            </w:r>
          </w:p>
        </w:tc>
      </w:tr>
      <w:tr>
        <w:trPr>
          <w:cantSplit w:val="0"/>
          <w:trHeight w:val="240"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0F">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1">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T/Yr</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013">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Gr</w:t>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015">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Course #</w:t>
            </w:r>
          </w:p>
        </w:tc>
        <w:tc>
          <w:tcPr>
            <w:gridSpan w:val="2"/>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01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w:t>
            </w:r>
          </w:p>
        </w:tc>
        <w:tc>
          <w:tcPr>
            <w:tcBorders>
              <w:top w:color="000000" w:space="0" w:sz="12" w:val="single"/>
              <w:left w:color="000000" w:space="0" w:sz="6" w:val="single"/>
              <w:bottom w:color="000000" w:space="0" w:sz="12" w:val="single"/>
              <w:right w:color="000000" w:space="0" w:sz="6" w:val="single"/>
            </w:tcBorders>
            <w:vAlign w:val="bottom"/>
          </w:tcPr>
          <w:p w:rsidR="00000000" w:rsidDel="00000000" w:rsidP="00000000" w:rsidRDefault="00000000" w:rsidRPr="00000000" w14:paraId="00000019">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T/Yr</w:t>
            </w:r>
          </w:p>
        </w:tc>
        <w:tc>
          <w:tcPr>
            <w:tcBorders>
              <w:top w:color="000000" w:space="0" w:sz="12" w:val="single"/>
              <w:left w:color="000000" w:space="0" w:sz="6" w:val="single"/>
              <w:bottom w:color="000000" w:space="0" w:sz="12" w:val="single"/>
              <w:right w:color="000000" w:space="0" w:sz="12" w:val="single"/>
            </w:tcBorders>
            <w:vAlign w:val="bottom"/>
          </w:tcPr>
          <w:p w:rsidR="00000000" w:rsidDel="00000000" w:rsidP="00000000" w:rsidRDefault="00000000" w:rsidRPr="00000000" w14:paraId="0000001A">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Gr</w:t>
            </w:r>
          </w:p>
        </w:tc>
      </w:tr>
      <w:tr>
        <w:trPr>
          <w:cantSplit w:val="0"/>
          <w:trHeight w:val="240"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01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Theory I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1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1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1E">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1F">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2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European Music Before 1800 °</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700:301</w:t>
            </w:r>
          </w:p>
        </w:tc>
        <w:tc>
          <w:tcPr>
            <w:gridSpan w:val="2"/>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2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25">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26">
            <w:pPr>
              <w:rPr>
                <w:rFonts w:ascii="Arial Narrow" w:cs="Arial Narrow" w:eastAsia="Arial Narrow" w:hAnsi="Arial Narrow"/>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2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Theory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2B">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2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Eur. &amp; Amer. Music After 1800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700:302</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1">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2">
            <w:pPr>
              <w:rPr>
                <w:rFonts w:ascii="Arial Narrow" w:cs="Arial Narrow" w:eastAsia="Arial Narrow" w:hAnsi="Arial Narrow"/>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Theory III or Jazz Th I ° </w:t>
            </w:r>
            <w:r w:rsidDel="00000000" w:rsidR="00000000" w:rsidRPr="00000000">
              <w:rPr>
                <w:rFonts w:ascii="Arial Narrow" w:cs="Arial Narrow" w:eastAsia="Arial Narrow" w:hAnsi="Arial Narrow"/>
                <w:sz w:val="20"/>
                <w:szCs w:val="20"/>
                <w:vertAlign w:val="superscript"/>
                <w:rtl w:val="0"/>
              </w:rPr>
              <w:t xml:space="preserve">&gt;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Arial Narrow" w:cs="Arial Narrow" w:eastAsia="Arial Narrow" w:hAnsi="Arial Narrow"/>
                <w:sz w:val="20"/>
                <w:szCs w:val="20"/>
                <w:rtl w:val="0"/>
              </w:rPr>
              <w:t xml:space="preserve">700:221/247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37">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3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Musics and Cultures </w:t>
            </w:r>
            <w:r w:rsidDel="00000000" w:rsidR="00000000" w:rsidRPr="00000000">
              <w:rPr>
                <w:rFonts w:ascii="Arial Narrow" w:cs="Arial Narrow" w:eastAsia="Arial Narrow" w:hAnsi="Arial Narrow"/>
                <w:b w:val="1"/>
                <w:sz w:val="20"/>
                <w:szCs w:val="20"/>
                <w:vertAlign w:val="superscript"/>
                <w:rtl w:val="0"/>
              </w:rPr>
              <w:t xml:space="preserve">+++</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3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w:t>
            </w:r>
          </w:p>
        </w:tc>
        <w:tc>
          <w:tcPr>
            <w:gridSpan w:val="2"/>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3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3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03E">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Theory IV or Jazz Th II ° </w:t>
            </w:r>
            <w:r w:rsidDel="00000000" w:rsidR="00000000" w:rsidRPr="00000000">
              <w:rPr>
                <w:rFonts w:ascii="Arial Narrow" w:cs="Arial Narrow" w:eastAsia="Arial Narrow" w:hAnsi="Arial Narrow"/>
                <w:sz w:val="20"/>
                <w:szCs w:val="20"/>
                <w:vertAlign w:val="superscript"/>
                <w:rtl w:val="0"/>
              </w:rPr>
              <w:t xml:space="preserve">&gt;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Arial Narrow" w:cs="Arial Narrow" w:eastAsia="Arial Narrow" w:hAnsi="Arial Narrow"/>
                <w:sz w:val="20"/>
                <w:szCs w:val="20"/>
                <w:rtl w:val="0"/>
              </w:rPr>
              <w:t xml:space="preserve">700:222/248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43">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45">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MEPS Upper Division Courses (24 Credits)</w:t>
            </w:r>
            <w:r w:rsidDel="00000000" w:rsidR="00000000" w:rsidRPr="00000000">
              <w:rPr>
                <w:rFonts w:ascii="Arial Narrow" w:cs="Arial Narrow" w:eastAsia="Arial Narrow" w:hAnsi="Arial Narrow"/>
                <w:b w:val="1"/>
                <w:sz w:val="20"/>
                <w:szCs w:val="20"/>
                <w:vertAlign w:val="superscript"/>
                <w:rtl w:val="0"/>
              </w:rPr>
              <w:t xml:space="preserve"> #</w:t>
            </w: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4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 or Adv A Sk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700:123/153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E">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4F">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5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Met &amp; Mat Gen Music Ed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5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w:t>
            </w:r>
          </w:p>
        </w:tc>
        <w:tc>
          <w:tcPr>
            <w:gridSpan w:val="2"/>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5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55">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56">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5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II or Adv A Sk 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700:124/154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5B">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5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Met &amp; Mat Choral Music Ed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700:382</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2">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III or Adv A Sk III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700:223/253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7">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Choral Music Ed Lab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700:387</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6E">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6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Aural Skills IV or Adv A Sk IV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700:224/254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73">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7A">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7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Conducting I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D">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E">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7F">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 Seminar</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5">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86">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Conducting 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8B">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8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II ^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700:487</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92">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9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Orchestration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9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97">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09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Clinical Practice II: Seminar</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9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700:480</w:t>
            </w:r>
          </w:p>
        </w:tc>
        <w:tc>
          <w:tcPr>
            <w:gridSpan w:val="2"/>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9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09D">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09E">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9F">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0">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1">
            <w:pPr>
              <w:jc w:val="cente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0A3">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A5">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Large Ensemble (8 Credits)</w:t>
            </w:r>
            <w:r w:rsidDel="00000000" w:rsidR="00000000" w:rsidRPr="00000000">
              <w:rPr>
                <w:rtl w:val="0"/>
              </w:rPr>
            </w:r>
          </w:p>
        </w:tc>
      </w:tr>
      <w:tr>
        <w:trPr>
          <w:cantSplit w:val="0"/>
          <w:trHeight w:val="240"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AB">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Music Education Courses (10 Credits)</w:t>
            </w: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0B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B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gridSpan w:val="2"/>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B3">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0B5">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0B6">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12" w:val="single"/>
              <w:left w:color="000000" w:space="0" w:sz="12" w:val="single"/>
              <w:right w:color="000000" w:space="0" w:sz="6" w:val="single"/>
            </w:tcBorders>
          </w:tcPr>
          <w:p w:rsidR="00000000" w:rsidDel="00000000" w:rsidP="00000000" w:rsidRDefault="00000000" w:rsidRPr="00000000" w14:paraId="000000B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Ed Technology </w:t>
            </w:r>
          </w:p>
        </w:tc>
        <w:tc>
          <w:tcPr>
            <w:tcBorders>
              <w:top w:color="000000" w:space="0" w:sz="12" w:val="single"/>
              <w:left w:color="000000" w:space="0" w:sz="6" w:val="single"/>
              <w:right w:color="000000" w:space="0" w:sz="6" w:val="single"/>
            </w:tcBorders>
          </w:tcPr>
          <w:p w:rsidR="00000000" w:rsidDel="00000000" w:rsidP="00000000" w:rsidRDefault="00000000" w:rsidRPr="00000000" w14:paraId="000000B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700:128</w:t>
            </w:r>
          </w:p>
        </w:tc>
        <w:tc>
          <w:tcPr>
            <w:tcBorders>
              <w:top w:color="000000" w:space="0" w:sz="12" w:val="single"/>
              <w:left w:color="000000" w:space="0" w:sz="6" w:val="single"/>
              <w:right w:color="000000" w:space="0" w:sz="6" w:val="single"/>
            </w:tcBorders>
          </w:tcPr>
          <w:p w:rsidR="00000000" w:rsidDel="00000000" w:rsidP="00000000" w:rsidRDefault="00000000" w:rsidRPr="00000000" w14:paraId="000000B9">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6" w:val="single"/>
              <w:right w:color="000000" w:space="0" w:sz="6" w:val="single"/>
            </w:tcBorders>
          </w:tcPr>
          <w:p w:rsidR="00000000" w:rsidDel="00000000" w:rsidP="00000000" w:rsidRDefault="00000000" w:rsidRPr="00000000" w14:paraId="000000BA">
            <w:pPr>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6" w:val="single"/>
              <w:right w:color="000000" w:space="0" w:sz="12" w:val="single"/>
            </w:tcBorders>
          </w:tcPr>
          <w:p w:rsidR="00000000" w:rsidDel="00000000" w:rsidP="00000000" w:rsidRDefault="00000000" w:rsidRPr="00000000" w14:paraId="000000BB">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B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B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gridSpan w:val="2"/>
            <w:tcBorders>
              <w:top w:color="000000" w:space="0" w:sz="6" w:val="single"/>
              <w:left w:color="000000" w:space="0" w:sz="6" w:val="single"/>
              <w:right w:color="000000" w:space="0" w:sz="6" w:val="single"/>
            </w:tcBorders>
          </w:tcPr>
          <w:p w:rsidR="00000000" w:rsidDel="00000000" w:rsidP="00000000" w:rsidRDefault="00000000" w:rsidRPr="00000000" w14:paraId="000000BF">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C1">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right w:color="000000" w:space="0" w:sz="12" w:val="single"/>
            </w:tcBorders>
          </w:tcPr>
          <w:p w:rsidR="00000000" w:rsidDel="00000000" w:rsidP="00000000" w:rsidRDefault="00000000" w:rsidRPr="00000000" w14:paraId="000000C2">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tcBorders>
              <w:left w:color="000000" w:space="0" w:sz="12" w:val="single"/>
              <w:right w:color="000000" w:space="0" w:sz="6" w:val="single"/>
            </w:tcBorders>
          </w:tcPr>
          <w:p w:rsidR="00000000" w:rsidDel="00000000" w:rsidP="00000000" w:rsidRDefault="00000000" w:rsidRPr="00000000" w14:paraId="000000C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Vocal Tech School Choirs ++</w:t>
            </w:r>
          </w:p>
        </w:tc>
        <w:tc>
          <w:tcPr>
            <w:tcBorders>
              <w:left w:color="000000" w:space="0" w:sz="6" w:val="single"/>
              <w:right w:color="000000" w:space="0" w:sz="6" w:val="single"/>
            </w:tcBorders>
          </w:tcPr>
          <w:p w:rsidR="00000000" w:rsidDel="00000000" w:rsidP="00000000" w:rsidRDefault="00000000" w:rsidRPr="00000000" w14:paraId="000000C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700:261</w:t>
            </w:r>
          </w:p>
        </w:tc>
        <w:tc>
          <w:tcPr>
            <w:tcBorders>
              <w:left w:color="000000" w:space="0" w:sz="6" w:val="single"/>
              <w:right w:color="000000" w:space="0" w:sz="6" w:val="single"/>
            </w:tcBorders>
          </w:tcPr>
          <w:p w:rsidR="00000000" w:rsidDel="00000000" w:rsidP="00000000" w:rsidRDefault="00000000" w:rsidRPr="00000000" w14:paraId="000000C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left w:color="000000" w:space="0" w:sz="6" w:val="single"/>
              <w:right w:color="000000" w:space="0" w:sz="6" w:val="single"/>
            </w:tcBorders>
          </w:tcPr>
          <w:p w:rsidR="00000000" w:rsidDel="00000000" w:rsidP="00000000" w:rsidRDefault="00000000" w:rsidRPr="00000000" w14:paraId="000000C6">
            <w:pPr>
              <w:rPr>
                <w:rFonts w:ascii="Arial Narrow" w:cs="Arial Narrow" w:eastAsia="Arial Narrow" w:hAnsi="Arial Narrow"/>
                <w:sz w:val="20"/>
                <w:szCs w:val="20"/>
              </w:rPr>
            </w:pPr>
            <w:r w:rsidDel="00000000" w:rsidR="00000000" w:rsidRPr="00000000">
              <w:rPr>
                <w:rtl w:val="0"/>
              </w:rPr>
            </w:r>
          </w:p>
        </w:tc>
        <w:tc>
          <w:tcPr>
            <w:tcBorders>
              <w:left w:color="000000" w:space="0" w:sz="6" w:val="single"/>
              <w:right w:color="000000" w:space="0" w:sz="12" w:val="single"/>
            </w:tcBorders>
          </w:tcPr>
          <w:p w:rsidR="00000000" w:rsidDel="00000000" w:rsidP="00000000" w:rsidRDefault="00000000" w:rsidRPr="00000000" w14:paraId="000000C7">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C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0C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gridSpan w:val="2"/>
            <w:tcBorders>
              <w:left w:color="000000" w:space="0" w:sz="6" w:val="single"/>
              <w:bottom w:color="000000" w:space="0" w:sz="6" w:val="single"/>
              <w:right w:color="000000" w:space="0" w:sz="6" w:val="single"/>
            </w:tcBorders>
          </w:tcPr>
          <w:p w:rsidR="00000000" w:rsidDel="00000000" w:rsidP="00000000" w:rsidRDefault="00000000" w:rsidRPr="00000000" w14:paraId="000000C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0CD">
            <w:pPr>
              <w:rPr>
                <w:rFonts w:ascii="Arial Narrow" w:cs="Arial Narrow" w:eastAsia="Arial Narrow" w:hAnsi="Arial Narrow"/>
                <w:b w:val="1"/>
                <w:sz w:val="20"/>
                <w:szCs w:val="20"/>
              </w:rPr>
            </w:pPr>
            <w:r w:rsidDel="00000000" w:rsidR="00000000" w:rsidRPr="00000000">
              <w:rPr>
                <w:rtl w:val="0"/>
              </w:rPr>
            </w:r>
          </w:p>
        </w:tc>
        <w:tc>
          <w:tcPr>
            <w:tcBorders>
              <w:left w:color="000000" w:space="0" w:sz="6" w:val="single"/>
              <w:bottom w:color="000000" w:space="0" w:sz="6" w:val="single"/>
              <w:right w:color="000000" w:space="0" w:sz="12" w:val="single"/>
            </w:tcBorders>
          </w:tcPr>
          <w:p w:rsidR="00000000" w:rsidDel="00000000" w:rsidP="00000000" w:rsidRDefault="00000000" w:rsidRPr="00000000" w14:paraId="000000CE">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tcBorders>
              <w:left w:color="000000" w:space="0" w:sz="12" w:val="single"/>
              <w:right w:color="000000" w:space="0" w:sz="6" w:val="single"/>
            </w:tcBorders>
          </w:tcPr>
          <w:p w:rsidR="00000000" w:rsidDel="00000000" w:rsidP="00000000" w:rsidRDefault="00000000" w:rsidRPr="00000000" w14:paraId="000000CF">
            <w:pPr>
              <w:widowControl w:val="0"/>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Choral Music Ed Lab I</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14:paraId="000000D0">
            <w:pPr>
              <w:widowControl w:val="0"/>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700:287</w:t>
            </w:r>
            <w:r w:rsidDel="00000000" w:rsidR="00000000" w:rsidRPr="00000000">
              <w:rPr>
                <w:rtl w:val="0"/>
              </w:rPr>
            </w:r>
          </w:p>
        </w:tc>
        <w:tc>
          <w:tcPr>
            <w:tcBorders>
              <w:left w:color="000000" w:space="0" w:sz="6" w:val="single"/>
              <w:right w:color="000000" w:space="0" w:sz="6" w:val="single"/>
            </w:tcBorders>
          </w:tcPr>
          <w:p w:rsidR="00000000" w:rsidDel="00000000" w:rsidP="00000000" w:rsidRDefault="00000000" w:rsidRPr="00000000" w14:paraId="000000D1">
            <w:pPr>
              <w:widowControl w:val="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left w:color="000000" w:space="0" w:sz="6" w:val="single"/>
              <w:right w:color="000000" w:space="0" w:sz="6" w:val="single"/>
            </w:tcBorders>
          </w:tcPr>
          <w:p w:rsidR="00000000" w:rsidDel="00000000" w:rsidP="00000000" w:rsidRDefault="00000000" w:rsidRPr="00000000" w14:paraId="000000D2">
            <w:pPr>
              <w:widowControl w:val="0"/>
              <w:rPr>
                <w:rFonts w:ascii="Arial Narrow" w:cs="Arial Narrow" w:eastAsia="Arial Narrow" w:hAnsi="Arial Narrow"/>
                <w:b w:val="1"/>
                <w:sz w:val="20"/>
                <w:szCs w:val="20"/>
              </w:rPr>
            </w:pPr>
            <w:r w:rsidDel="00000000" w:rsidR="00000000" w:rsidRPr="00000000">
              <w:rPr>
                <w:rtl w:val="0"/>
              </w:rPr>
            </w:r>
          </w:p>
        </w:tc>
        <w:tc>
          <w:tcPr>
            <w:tcBorders>
              <w:left w:color="000000" w:space="0" w:sz="6" w:val="single"/>
              <w:right w:color="000000" w:space="0" w:sz="12" w:val="single"/>
            </w:tcBorders>
          </w:tcPr>
          <w:p w:rsidR="00000000" w:rsidDel="00000000" w:rsidP="00000000" w:rsidRDefault="00000000" w:rsidRPr="00000000" w14:paraId="000000D3">
            <w:pPr>
              <w:widowControl w:val="0"/>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D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D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gridSpan w:val="2"/>
            <w:tcBorders>
              <w:top w:color="000000" w:space="0" w:sz="6" w:val="single"/>
              <w:left w:color="000000" w:space="0" w:sz="6" w:val="single"/>
              <w:right w:color="000000" w:space="0" w:sz="6" w:val="single"/>
            </w:tcBorders>
          </w:tcPr>
          <w:p w:rsidR="00000000" w:rsidDel="00000000" w:rsidP="00000000" w:rsidRDefault="00000000" w:rsidRPr="00000000" w14:paraId="000000D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D9">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right w:color="000000" w:space="0" w:sz="12" w:val="single"/>
            </w:tcBorders>
          </w:tcPr>
          <w:p w:rsidR="00000000" w:rsidDel="00000000" w:rsidP="00000000" w:rsidRDefault="00000000" w:rsidRPr="00000000" w14:paraId="000000DA">
            <w:pPr>
              <w:rPr>
                <w:rFonts w:ascii="Arial Narrow" w:cs="Arial Narrow" w:eastAsia="Arial Narrow" w:hAnsi="Arial Narrow"/>
                <w:b w:val="1"/>
                <w:sz w:val="20"/>
                <w:szCs w:val="20"/>
              </w:rPr>
            </w:pPr>
            <w:r w:rsidDel="00000000" w:rsidR="00000000" w:rsidRPr="00000000">
              <w:rPr>
                <w:rtl w:val="0"/>
              </w:rPr>
            </w:r>
          </w:p>
        </w:tc>
      </w:tr>
      <w:tr>
        <w:trPr>
          <w:cantSplit w:val="0"/>
          <w:trHeight w:val="200" w:hRule="atLeast"/>
          <w:tblHeader w:val="0"/>
        </w:trPr>
        <w:tc>
          <w:tcPr>
            <w:vMerge w:val="restart"/>
            <w:tcBorders>
              <w:top w:color="000000" w:space="0" w:sz="6" w:val="single"/>
              <w:left w:color="000000" w:space="0" w:sz="12" w:val="single"/>
              <w:right w:color="000000" w:space="0" w:sz="6" w:val="single"/>
            </w:tcBorders>
          </w:tcPr>
          <w:p w:rsidR="00000000" w:rsidDel="00000000" w:rsidP="00000000" w:rsidRDefault="00000000" w:rsidRPr="00000000" w14:paraId="000000D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Instrumental Tech </w:t>
            </w:r>
          </w:p>
          <w:p w:rsidR="00000000" w:rsidDel="00000000" w:rsidP="00000000" w:rsidRDefault="00000000" w:rsidRPr="00000000" w14:paraId="000000D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(select one) ++</w:t>
            </w:r>
          </w:p>
        </w:tc>
        <w:tc>
          <w:tcPr>
            <w:vMerge w:val="restart"/>
            <w:tcBorders>
              <w:top w:color="000000" w:space="0" w:sz="6" w:val="single"/>
              <w:left w:color="000000" w:space="0" w:sz="6" w:val="single"/>
              <w:right w:color="000000" w:space="0" w:sz="6" w:val="single"/>
            </w:tcBorders>
          </w:tcPr>
          <w:p w:rsidR="00000000" w:rsidDel="00000000" w:rsidP="00000000" w:rsidRDefault="00000000" w:rsidRPr="00000000" w14:paraId="000000D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700:263,265, 267, or 269</w:t>
            </w:r>
          </w:p>
        </w:tc>
        <w:tc>
          <w:tcPr>
            <w:vMerge w:val="restart"/>
            <w:tcBorders>
              <w:top w:color="000000" w:space="0" w:sz="6" w:val="single"/>
              <w:left w:color="000000" w:space="0" w:sz="6" w:val="single"/>
              <w:right w:color="000000" w:space="0" w:sz="6" w:val="single"/>
            </w:tcBorders>
          </w:tcPr>
          <w:p w:rsidR="00000000" w:rsidDel="00000000" w:rsidP="00000000" w:rsidRDefault="00000000" w:rsidRPr="00000000" w14:paraId="000000D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vMerge w:val="restart"/>
            <w:tcBorders>
              <w:top w:color="000000" w:space="0" w:sz="6" w:val="single"/>
              <w:left w:color="000000" w:space="0" w:sz="6" w:val="single"/>
              <w:right w:color="000000" w:space="0" w:sz="6" w:val="single"/>
            </w:tcBorders>
          </w:tcPr>
          <w:p w:rsidR="00000000" w:rsidDel="00000000" w:rsidP="00000000" w:rsidRDefault="00000000" w:rsidRPr="00000000" w14:paraId="000000DF">
            <w:pPr>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6" w:val="single"/>
              <w:right w:color="000000" w:space="0" w:sz="12" w:val="single"/>
            </w:tcBorders>
          </w:tcPr>
          <w:p w:rsidR="00000000" w:rsidDel="00000000" w:rsidP="00000000" w:rsidRDefault="00000000" w:rsidRPr="00000000" w14:paraId="000000E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E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0E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gridSpan w:val="2"/>
            <w:tcBorders>
              <w:left w:color="000000" w:space="0" w:sz="6" w:val="single"/>
              <w:bottom w:color="000000" w:space="0" w:sz="6" w:val="single"/>
              <w:right w:color="000000" w:space="0" w:sz="6" w:val="single"/>
            </w:tcBorders>
          </w:tcPr>
          <w:p w:rsidR="00000000" w:rsidDel="00000000" w:rsidP="00000000" w:rsidRDefault="00000000" w:rsidRPr="00000000" w14:paraId="000000E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0E6">
            <w:pPr>
              <w:rPr>
                <w:rFonts w:ascii="Arial Narrow" w:cs="Arial Narrow" w:eastAsia="Arial Narrow" w:hAnsi="Arial Narrow"/>
                <w:b w:val="1"/>
                <w:sz w:val="20"/>
                <w:szCs w:val="20"/>
              </w:rPr>
            </w:pPr>
            <w:r w:rsidDel="00000000" w:rsidR="00000000" w:rsidRPr="00000000">
              <w:rPr>
                <w:rtl w:val="0"/>
              </w:rPr>
            </w:r>
          </w:p>
        </w:tc>
        <w:tc>
          <w:tcPr>
            <w:tcBorders>
              <w:left w:color="000000" w:space="0" w:sz="6" w:val="single"/>
              <w:bottom w:color="000000" w:space="0" w:sz="6" w:val="single"/>
              <w:right w:color="000000" w:space="0" w:sz="12" w:val="single"/>
            </w:tcBorders>
          </w:tcPr>
          <w:p w:rsidR="00000000" w:rsidDel="00000000" w:rsidP="00000000" w:rsidRDefault="00000000" w:rsidRPr="00000000" w14:paraId="000000E7">
            <w:pPr>
              <w:rPr>
                <w:rFonts w:ascii="Arial Narrow" w:cs="Arial Narrow" w:eastAsia="Arial Narrow" w:hAnsi="Arial Narrow"/>
                <w:b w:val="1"/>
                <w:sz w:val="20"/>
                <w:szCs w:val="20"/>
              </w:rPr>
            </w:pPr>
            <w:r w:rsidDel="00000000" w:rsidR="00000000" w:rsidRPr="00000000">
              <w:rPr>
                <w:rtl w:val="0"/>
              </w:rPr>
            </w:r>
          </w:p>
        </w:tc>
      </w:tr>
      <w:tr>
        <w:trPr>
          <w:cantSplit w:val="0"/>
          <w:trHeight w:val="200" w:hRule="atLeast"/>
          <w:tblHeader w:val="0"/>
        </w:trPr>
        <w:tc>
          <w:tcPr>
            <w:vMerge w:val="continue"/>
            <w:tcBorders>
              <w:top w:color="000000" w:space="0" w:sz="6" w:val="single"/>
              <w:left w:color="000000" w:space="0" w:sz="12" w:val="single"/>
              <w:right w:color="000000" w:space="0" w:sz="6" w:val="single"/>
            </w:tcBorders>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6" w:val="single"/>
              <w:left w:color="000000" w:space="0" w:sz="6" w:val="single"/>
              <w:right w:color="000000" w:space="0" w:sz="6" w:val="single"/>
            </w:tcBorders>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6" w:val="single"/>
              <w:left w:color="000000" w:space="0" w:sz="6" w:val="single"/>
              <w:right w:color="000000" w:space="0" w:sz="6" w:val="single"/>
            </w:tcBorders>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6" w:val="single"/>
              <w:left w:color="000000" w:space="0" w:sz="6" w:val="single"/>
              <w:right w:color="000000" w:space="0" w:sz="6" w:val="single"/>
            </w:tcBorders>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6" w:val="single"/>
              <w:left w:color="000000" w:space="0" w:sz="6" w:val="single"/>
              <w:right w:color="000000" w:space="0" w:sz="12" w:val="single"/>
            </w:tcBorders>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E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E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 __ __</w:t>
            </w:r>
          </w:p>
        </w:tc>
        <w:tc>
          <w:tcPr>
            <w:gridSpan w:val="2"/>
            <w:tcBorders>
              <w:top w:color="000000" w:space="0" w:sz="6" w:val="single"/>
              <w:left w:color="000000" w:space="0" w:sz="6" w:val="single"/>
              <w:right w:color="000000" w:space="0" w:sz="6" w:val="single"/>
            </w:tcBorders>
          </w:tcPr>
          <w:p w:rsidR="00000000" w:rsidDel="00000000" w:rsidP="00000000" w:rsidRDefault="00000000" w:rsidRPr="00000000" w14:paraId="000000F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0F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right w:color="000000" w:space="0" w:sz="12" w:val="single"/>
            </w:tcBorders>
          </w:tcPr>
          <w:p w:rsidR="00000000" w:rsidDel="00000000" w:rsidP="00000000" w:rsidRDefault="00000000" w:rsidRPr="00000000" w14:paraId="000000F3">
            <w:pPr>
              <w:rPr>
                <w:rFonts w:ascii="Arial Narrow" w:cs="Arial Narrow" w:eastAsia="Arial Narrow" w:hAnsi="Arial Narrow"/>
                <w:b w:val="1"/>
                <w:sz w:val="20"/>
                <w:szCs w:val="20"/>
              </w:rPr>
            </w:pPr>
            <w:r w:rsidDel="00000000" w:rsidR="00000000" w:rsidRPr="00000000">
              <w:rPr>
                <w:rtl w:val="0"/>
              </w:rPr>
            </w:r>
          </w:p>
        </w:tc>
      </w:tr>
      <w:tr>
        <w:trPr>
          <w:cantSplit w:val="0"/>
          <w:trHeight w:val="222" w:hRule="atLeast"/>
          <w:tblHeader w:val="0"/>
        </w:trPr>
        <w:tc>
          <w:tcPr>
            <w:tcBorders>
              <w:top w:color="000000" w:space="0" w:sz="6" w:val="single"/>
              <w:left w:color="000000" w:space="0" w:sz="12" w:val="single"/>
              <w:bottom w:color="000000" w:space="0" w:sz="4" w:val="single"/>
              <w:right w:color="000000" w:space="0" w:sz="6" w:val="single"/>
            </w:tcBorders>
          </w:tcPr>
          <w:p w:rsidR="00000000" w:rsidDel="00000000" w:rsidP="00000000" w:rsidRDefault="00000000" w:rsidRPr="00000000" w14:paraId="000000F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Foundations of Music Ed ° ^</w:t>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F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700:210</w:t>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F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F7">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4" w:val="single"/>
              <w:right w:color="000000" w:space="0" w:sz="12" w:val="single"/>
            </w:tcBorders>
          </w:tcPr>
          <w:p w:rsidR="00000000" w:rsidDel="00000000" w:rsidP="00000000" w:rsidRDefault="00000000" w:rsidRPr="00000000" w14:paraId="000000F8">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0F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0FB">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X __ __</w:t>
            </w:r>
            <w:r w:rsidDel="00000000" w:rsidR="00000000" w:rsidRPr="00000000">
              <w:rPr>
                <w:rtl w:val="0"/>
              </w:rPr>
            </w:r>
          </w:p>
        </w:tc>
        <w:tc>
          <w:tcPr>
            <w:gridSpan w:val="2"/>
            <w:tcBorders>
              <w:left w:color="000000" w:space="0" w:sz="6" w:val="single"/>
              <w:bottom w:color="000000" w:space="0" w:sz="6" w:val="single"/>
              <w:right w:color="000000" w:space="0" w:sz="6" w:val="single"/>
            </w:tcBorders>
          </w:tcPr>
          <w:p w:rsidR="00000000" w:rsidDel="00000000" w:rsidP="00000000" w:rsidRDefault="00000000" w:rsidRPr="00000000" w14:paraId="000000F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0FE">
            <w:pPr>
              <w:rPr>
                <w:rFonts w:ascii="Arial Narrow" w:cs="Arial Narrow" w:eastAsia="Arial Narrow" w:hAnsi="Arial Narrow"/>
                <w:b w:val="1"/>
                <w:sz w:val="20"/>
                <w:szCs w:val="20"/>
              </w:rPr>
            </w:pPr>
            <w:r w:rsidDel="00000000" w:rsidR="00000000" w:rsidRPr="00000000">
              <w:rPr>
                <w:rtl w:val="0"/>
              </w:rPr>
            </w:r>
          </w:p>
        </w:tc>
        <w:tc>
          <w:tcPr>
            <w:tcBorders>
              <w:left w:color="000000" w:space="0" w:sz="6" w:val="single"/>
              <w:bottom w:color="000000" w:space="0" w:sz="6" w:val="single"/>
              <w:right w:color="000000" w:space="0" w:sz="12" w:val="single"/>
            </w:tcBorders>
          </w:tcPr>
          <w:p w:rsidR="00000000" w:rsidDel="00000000" w:rsidP="00000000" w:rsidRDefault="00000000" w:rsidRPr="00000000" w14:paraId="000000FF">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tcBorders>
              <w:top w:color="000000" w:space="0" w:sz="6" w:val="single"/>
              <w:left w:color="000000" w:space="0" w:sz="12" w:val="single"/>
              <w:bottom w:color="000000" w:space="0" w:sz="4" w:val="single"/>
              <w:right w:color="000000" w:space="0" w:sz="4" w:val="single"/>
            </w:tcBorders>
          </w:tcPr>
          <w:p w:rsidR="00000000" w:rsidDel="00000000" w:rsidP="00000000" w:rsidRDefault="00000000" w:rsidRPr="00000000" w14:paraId="00000100">
            <w:pPr>
              <w:widowControl w:val="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Inclusive Learning in Music (^)</w:t>
            </w:r>
          </w:p>
        </w:tc>
        <w:tc>
          <w:tcPr>
            <w:tcBorders>
              <w:top w:color="000000" w:space="0" w:sz="6" w:val="single"/>
              <w:left w:color="000000" w:space="0" w:sz="4" w:val="single"/>
              <w:bottom w:color="000000" w:space="0" w:sz="4" w:val="single"/>
              <w:right w:color="000000" w:space="0" w:sz="4" w:val="single"/>
            </w:tcBorders>
          </w:tcPr>
          <w:p w:rsidR="00000000" w:rsidDel="00000000" w:rsidP="00000000" w:rsidRDefault="00000000" w:rsidRPr="00000000" w14:paraId="00000101">
            <w:pPr>
              <w:widowControl w:val="0"/>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700:389</w:t>
            </w: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tcPr>
          <w:p w:rsidR="00000000" w:rsidDel="00000000" w:rsidP="00000000" w:rsidRDefault="00000000" w:rsidRPr="00000000" w14:paraId="00000102">
            <w:pPr>
              <w:widowControl w:val="0"/>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3</w:t>
            </w:r>
            <w:r w:rsidDel="00000000" w:rsidR="00000000" w:rsidRPr="00000000">
              <w:rPr>
                <w:rtl w:val="0"/>
              </w:rPr>
            </w:r>
          </w:p>
        </w:tc>
        <w:tc>
          <w:tcPr>
            <w:tcBorders>
              <w:top w:color="000000" w:space="0" w:sz="6" w:val="single"/>
              <w:left w:color="000000" w:space="0" w:sz="4" w:val="single"/>
              <w:bottom w:color="000000" w:space="0" w:sz="4" w:val="single"/>
              <w:right w:color="000000" w:space="0" w:sz="4" w:val="single"/>
            </w:tcBorders>
          </w:tcPr>
          <w:p w:rsidR="00000000" w:rsidDel="00000000" w:rsidP="00000000" w:rsidRDefault="00000000" w:rsidRPr="00000000" w14:paraId="00000103">
            <w:pPr>
              <w:widowControl w:val="0"/>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4" w:val="single"/>
              <w:bottom w:color="000000" w:space="0" w:sz="4" w:val="single"/>
              <w:right w:color="000000" w:space="0" w:sz="12" w:val="single"/>
            </w:tcBorders>
          </w:tcPr>
          <w:p w:rsidR="00000000" w:rsidDel="00000000" w:rsidP="00000000" w:rsidRDefault="00000000" w:rsidRPr="00000000" w14:paraId="00000104">
            <w:pPr>
              <w:widowControl w:val="0"/>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4" w:val="single"/>
            </w:tcBorders>
          </w:tcPr>
          <w:p w:rsidR="00000000" w:rsidDel="00000000" w:rsidP="00000000" w:rsidRDefault="00000000" w:rsidRPr="00000000" w14:paraId="0000010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07:701:</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0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X__ __</w:t>
            </w:r>
            <w:r w:rsidDel="00000000" w:rsidR="00000000" w:rsidRPr="00000000">
              <w:rPr>
                <w:rtl w:val="0"/>
              </w:rPr>
            </w:r>
          </w:p>
        </w:tc>
        <w:tc>
          <w:tcPr>
            <w:gridSpan w:val="2"/>
            <w:tcBorders>
              <w:top w:color="000000" w:space="0" w:sz="6" w:val="single"/>
              <w:left w:color="000000" w:space="0" w:sz="4" w:val="single"/>
              <w:bottom w:color="000000" w:space="0" w:sz="6" w:val="single"/>
              <w:right w:color="000000" w:space="0" w:sz="4" w:val="single"/>
            </w:tcBorders>
            <w:vAlign w:val="center"/>
          </w:tcPr>
          <w:p w:rsidR="00000000" w:rsidDel="00000000" w:rsidP="00000000" w:rsidRDefault="00000000" w:rsidRPr="00000000" w14:paraId="00000108">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1</w:t>
            </w:r>
            <w:r w:rsidDel="00000000" w:rsidR="00000000" w:rsidRPr="00000000">
              <w:rPr>
                <w:rtl w:val="0"/>
              </w:rPr>
            </w:r>
          </w:p>
        </w:tc>
        <w:tc>
          <w:tcPr>
            <w:tcBorders>
              <w:top w:color="000000" w:space="0" w:sz="6" w:val="single"/>
              <w:left w:color="000000" w:space="0" w:sz="4" w:val="single"/>
              <w:bottom w:color="000000" w:space="0" w:sz="6" w:val="single"/>
              <w:right w:color="000000" w:space="0" w:sz="4" w:val="single"/>
            </w:tcBorders>
          </w:tcPr>
          <w:p w:rsidR="00000000" w:rsidDel="00000000" w:rsidP="00000000" w:rsidRDefault="00000000" w:rsidRPr="00000000" w14:paraId="0000010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4" w:val="single"/>
              <w:bottom w:color="000000" w:space="0" w:sz="6" w:val="single"/>
              <w:right w:color="000000" w:space="0" w:sz="12" w:val="single"/>
            </w:tcBorders>
          </w:tcPr>
          <w:p w:rsidR="00000000" w:rsidDel="00000000" w:rsidP="00000000" w:rsidRDefault="00000000" w:rsidRPr="00000000" w14:paraId="0000010B">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0C">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Applied Major Lesson (20 Credits</w:t>
            </w:r>
            <w:r w:rsidDel="00000000" w:rsidR="00000000" w:rsidRPr="00000000">
              <w:rPr>
                <w:rFonts w:ascii="Arial Narrow" w:cs="Arial Narrow" w:eastAsia="Arial Narrow" w:hAnsi="Arial Narrow"/>
                <w:sz w:val="20"/>
                <w:szCs w:val="20"/>
                <w:rtl w:val="0"/>
              </w:rPr>
              <w:t xml:space="preserve">)</w:t>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1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Chamber Music (4 Credit) ***</w:t>
            </w:r>
          </w:p>
        </w:tc>
      </w:tr>
      <w:tr>
        <w:trPr>
          <w:cantSplit w:val="0"/>
          <w:trHeight w:val="240"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1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1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175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1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1B">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1C">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1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1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gridSpan w:val="2"/>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2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22">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23">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2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176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7">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28">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2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2F">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275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3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3B">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3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276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F">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4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4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4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__ __ __</w:t>
            </w:r>
          </w:p>
        </w:tc>
        <w:tc>
          <w:tcPr>
            <w:gridSpan w:val="2"/>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4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4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47">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4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A">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4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4C">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6"/>
            <w:tcBorders>
              <w:top w:color="000000" w:space="0" w:sz="6" w:val="single"/>
              <w:left w:color="000000" w:space="0" w:sz="12" w:val="single"/>
              <w:bottom w:color="000000" w:space="0" w:sz="12" w:val="single"/>
              <w:right w:color="000000" w:space="0" w:sz="12" w:val="single"/>
            </w:tcBorders>
          </w:tcPr>
          <w:p w:rsidR="00000000" w:rsidDel="00000000" w:rsidP="00000000" w:rsidRDefault="00000000" w:rsidRPr="00000000" w14:paraId="0000014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Contemporary Performance Seminar (2 Credits)</w:t>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5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376</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6">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57">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58">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5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5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407</w:t>
            </w:r>
          </w:p>
        </w:tc>
        <w:tc>
          <w:tcPr>
            <w:gridSpan w:val="2"/>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5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5E">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5F">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6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475</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6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6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6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6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408</w:t>
            </w:r>
          </w:p>
        </w:tc>
        <w:tc>
          <w:tcPr>
            <w:gridSpan w:val="2"/>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6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6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6B">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16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6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476</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6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6F">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7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6"/>
            <w:tcBorders>
              <w:top w:color="000000" w:space="0" w:sz="6" w:val="single"/>
              <w:left w:color="000000" w:space="0" w:sz="12" w:val="single"/>
              <w:bottom w:color="000000" w:space="0" w:sz="12" w:val="single"/>
              <w:right w:color="000000" w:space="0" w:sz="12" w:val="single"/>
            </w:tcBorders>
          </w:tcPr>
          <w:p w:rsidR="00000000" w:rsidDel="00000000" w:rsidP="00000000" w:rsidRDefault="00000000" w:rsidRPr="00000000" w14:paraId="0000017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Voice Classes (8 Credits) (Voice majors only)</w:t>
            </w:r>
          </w:p>
        </w:tc>
      </w:tr>
      <w:tr>
        <w:trPr>
          <w:cantSplit w:val="0"/>
          <w:trHeight w:val="240"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78">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Pedagogy (4 Credits) (^)</w:t>
            </w: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Diction I English/Latin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7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701:211</w:t>
            </w:r>
          </w:p>
        </w:tc>
        <w:tc>
          <w:tcPr>
            <w:gridSpan w:val="2"/>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8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82">
            <w:pPr>
              <w:rPr>
                <w:rFonts w:ascii="Arial Narrow" w:cs="Arial Narrow" w:eastAsia="Arial Narrow" w:hAnsi="Arial Narrow"/>
                <w:b w:val="1"/>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83">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vMerge w:val="restart"/>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8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Voice Pedagogy</w:t>
            </w:r>
          </w:p>
        </w:tc>
        <w:tc>
          <w:tcPr>
            <w:vMerge w:val="restart"/>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85">
            <w:pPr>
              <w:spacing w:line="48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701:415</w:t>
            </w:r>
            <w:r w:rsidDel="00000000" w:rsidR="00000000" w:rsidRPr="00000000">
              <w:rPr>
                <w:rtl w:val="0"/>
              </w:rPr>
            </w:r>
          </w:p>
        </w:tc>
        <w:tc>
          <w:tcPr>
            <w:vMerge w:val="restart"/>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86">
            <w:pPr>
              <w:spacing w:line="480" w:lineRule="auto"/>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gridSpan w:val="2"/>
            <w:vMerge w:val="restart"/>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87">
            <w:pPr>
              <w:spacing w:line="360" w:lineRule="auto"/>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Diction II Italian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701:212</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8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8F">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vMerge w:val="continue"/>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9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91">
            <w:pPr>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92">
            <w:pPr>
              <w:spacing w:after="0" w:before="0" w:line="240" w:lineRule="auto"/>
              <w:ind w:left="0" w:firstLine="0"/>
              <w:jc w:val="center"/>
              <w:rPr>
                <w:rFonts w:ascii="Arial Narrow" w:cs="Arial Narrow" w:eastAsia="Arial Narrow" w:hAnsi="Arial Narrow"/>
                <w:sz w:val="20"/>
                <w:szCs w:val="20"/>
              </w:rPr>
            </w:pPr>
            <w:r w:rsidDel="00000000" w:rsidR="00000000" w:rsidRPr="00000000">
              <w:rPr>
                <w:rtl w:val="0"/>
              </w:rPr>
            </w:r>
          </w:p>
        </w:tc>
        <w:tc>
          <w:tcPr>
            <w:gridSpan w:val="2"/>
            <w:vMerge w:val="continue"/>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93">
            <w:pPr>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Diction III French</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9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701:213</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9A">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9B">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vMerge w:val="continue"/>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9C">
            <w:pPr>
              <w:rPr>
                <w:rFonts w:ascii="Arial Narrow" w:cs="Arial Narrow" w:eastAsia="Arial Narrow" w:hAnsi="Arial Narrow"/>
                <w:sz w:val="20"/>
                <w:szCs w:val="20"/>
              </w:rPr>
            </w:pPr>
            <w:r w:rsidDel="00000000" w:rsidR="00000000" w:rsidRPr="00000000">
              <w:rPr>
                <w:rtl w:val="0"/>
              </w:rPr>
            </w:r>
          </w:p>
        </w:tc>
        <w:tc>
          <w:tcPr>
            <w:vMerge w:val="restart"/>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9D">
            <w:pPr>
              <w:spacing w:line="36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701:416</w:t>
            </w:r>
          </w:p>
        </w:tc>
        <w:tc>
          <w:tcPr>
            <w:vMerge w:val="restart"/>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9E">
            <w:pPr>
              <w:spacing w:line="360" w:lineRule="auto"/>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gridSpan w:val="2"/>
            <w:vMerge w:val="restart"/>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9F">
            <w:pPr>
              <w:spacing w:line="360" w:lineRule="auto"/>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2">
            <w:pPr>
              <w:widowControl w:val="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Diction IV German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A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701:214</w:t>
            </w:r>
          </w:p>
        </w:tc>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6">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A7">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vMerge w:val="continue"/>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A9">
            <w:pPr>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AA">
            <w:pPr>
              <w:spacing w:after="0" w:before="0" w:line="240" w:lineRule="auto"/>
              <w:ind w:left="0" w:firstLine="0"/>
              <w:jc w:val="center"/>
              <w:rPr>
                <w:rFonts w:ascii="Arial Narrow" w:cs="Arial Narrow" w:eastAsia="Arial Narrow" w:hAnsi="Arial Narrow"/>
                <w:sz w:val="20"/>
                <w:szCs w:val="20"/>
              </w:rPr>
            </w:pPr>
            <w:r w:rsidDel="00000000" w:rsidR="00000000" w:rsidRPr="00000000">
              <w:rPr>
                <w:rtl w:val="0"/>
              </w:rPr>
            </w:r>
          </w:p>
        </w:tc>
        <w:tc>
          <w:tcPr>
            <w:gridSpan w:val="2"/>
            <w:vMerge w:val="continue"/>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AB">
            <w:pPr>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A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Stage Movement for Singers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A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701:358</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2">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1B3">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gridSpan w:val="5"/>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B4">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Diction &amp; Secondary Voice Lesson (2 Credits) </w:t>
            </w:r>
            <w:r w:rsidDel="00000000" w:rsidR="00000000" w:rsidRPr="00000000">
              <w:rPr>
                <w:rFonts w:ascii="Arial Narrow" w:cs="Arial Narrow" w:eastAsia="Arial Narrow" w:hAnsi="Arial Narrow"/>
                <w:sz w:val="20"/>
                <w:szCs w:val="20"/>
                <w:rtl w:val="0"/>
              </w:rPr>
              <w:t xml:space="preserve">(Pno Majors Only)</w:t>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B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Acting for Singers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701:357</w:t>
            </w:r>
          </w:p>
        </w:tc>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BE">
            <w:pPr>
              <w:rPr>
                <w:rFonts w:ascii="Arial Narrow" w:cs="Arial Narrow" w:eastAsia="Arial Narrow" w:hAnsi="Arial Narrow"/>
                <w:b w:val="1"/>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BF">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C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C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C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C3">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C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C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Vocal Coaching (4 Credits) V</w:t>
            </w:r>
          </w:p>
        </w:tc>
      </w:tr>
      <w:tr>
        <w:trPr>
          <w:cantSplit w:val="0"/>
          <w:trHeight w:val="240" w:hRule="atLeast"/>
          <w:tblHeader w:val="0"/>
        </w:trPr>
        <w:tc>
          <w:tcPr>
            <w:tcBorders>
              <w:top w:color="000000" w:space="0" w:sz="6" w:val="single"/>
              <w:left w:color="000000" w:space="0" w:sz="12" w:val="single"/>
              <w:bottom w:color="000000" w:space="0" w:sz="12" w:val="single"/>
              <w:right w:color="000000" w:space="0" w:sz="4" w:val="single"/>
            </w:tcBorders>
          </w:tcPr>
          <w:p w:rsidR="00000000" w:rsidDel="00000000" w:rsidP="00000000" w:rsidRDefault="00000000" w:rsidRPr="00000000" w14:paraId="000001C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4" w:val="single"/>
              <w:bottom w:color="000000" w:space="0" w:sz="12" w:val="single"/>
              <w:right w:color="000000" w:space="0" w:sz="6" w:val="single"/>
            </w:tcBorders>
          </w:tcPr>
          <w:p w:rsidR="00000000" w:rsidDel="00000000" w:rsidP="00000000" w:rsidRDefault="00000000" w:rsidRPr="00000000" w14:paraId="000001C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203</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CE">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1CF">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1D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1D2">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D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302</w:t>
            </w:r>
          </w:p>
        </w:tc>
        <w:tc>
          <w:tcPr>
            <w:gridSpan w:val="2"/>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1D4">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12" w:val="single"/>
              <w:left w:color="000000" w:space="0" w:sz="4" w:val="single"/>
              <w:bottom w:color="000000" w:space="0" w:sz="4" w:val="single"/>
              <w:right w:color="000000" w:space="0" w:sz="8" w:val="single"/>
            </w:tcBorders>
          </w:tcPr>
          <w:p w:rsidR="00000000" w:rsidDel="00000000" w:rsidP="00000000" w:rsidRDefault="00000000" w:rsidRPr="00000000" w14:paraId="000001D6">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8" w:val="single"/>
              <w:bottom w:color="000000" w:space="0" w:sz="6" w:val="single"/>
              <w:right w:color="000000" w:space="0" w:sz="12" w:val="single"/>
            </w:tcBorders>
          </w:tcPr>
          <w:p w:rsidR="00000000" w:rsidDel="00000000" w:rsidP="00000000" w:rsidRDefault="00000000" w:rsidRPr="00000000" w14:paraId="000001D7">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gridSpan w:val="5"/>
            <w:tcBorders>
              <w:top w:color="000000" w:space="0" w:sz="6" w:val="single"/>
              <w:left w:color="000000" w:space="0" w:sz="12" w:val="single"/>
              <w:bottom w:color="000000" w:space="0" w:sz="12" w:val="single"/>
              <w:right w:color="000000" w:space="0" w:sz="12" w:val="single"/>
            </w:tcBorders>
          </w:tcPr>
          <w:p w:rsidR="00000000" w:rsidDel="00000000" w:rsidP="00000000" w:rsidRDefault="00000000" w:rsidRPr="00000000" w14:paraId="000001D8">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Music Assembly (8 non-degree Credits) </w:t>
            </w:r>
            <w:r w:rsidDel="00000000" w:rsidR="00000000" w:rsidRPr="00000000">
              <w:rPr>
                <w:rFonts w:ascii="Arial Narrow" w:cs="Arial Narrow" w:eastAsia="Arial Narrow" w:hAnsi="Arial Narrow"/>
                <w:sz w:val="20"/>
                <w:szCs w:val="20"/>
                <w:rtl w:val="0"/>
              </w:rPr>
              <w:t xml:space="preserve">^^</w:t>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12" w:val="single"/>
              <w:bottom w:color="000000" w:space="0" w:sz="4" w:val="single"/>
              <w:right w:color="000000" w:space="0" w:sz="4" w:val="single"/>
            </w:tcBorders>
          </w:tcPr>
          <w:p w:rsidR="00000000" w:rsidDel="00000000" w:rsidP="00000000" w:rsidRDefault="00000000" w:rsidRPr="00000000" w14:paraId="000001D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302</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E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8" w:val="single"/>
              <w:bottom w:color="000000" w:space="0" w:sz="8" w:val="single"/>
              <w:right w:color="000000" w:space="0" w:sz="12" w:val="single"/>
            </w:tcBorders>
          </w:tcPr>
          <w:p w:rsidR="00000000" w:rsidDel="00000000" w:rsidP="00000000" w:rsidRDefault="00000000" w:rsidRPr="00000000" w14:paraId="000001E3">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1E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E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E6">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1E7">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1E8">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12" w:val="single"/>
              <w:bottom w:color="000000" w:space="0" w:sz="4" w:val="single"/>
              <w:right w:color="000000" w:space="0" w:sz="4" w:val="single"/>
            </w:tcBorders>
          </w:tcPr>
          <w:p w:rsidR="00000000" w:rsidDel="00000000" w:rsidP="00000000" w:rsidRDefault="00000000" w:rsidRPr="00000000" w14:paraId="000001E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402</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C">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8" w:val="single"/>
            </w:tcBorders>
          </w:tcPr>
          <w:p w:rsidR="00000000" w:rsidDel="00000000" w:rsidP="00000000" w:rsidRDefault="00000000" w:rsidRPr="00000000" w14:paraId="000001EE">
            <w:pPr>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8" w:val="single"/>
              <w:bottom w:color="000000" w:space="0" w:sz="6" w:val="single"/>
              <w:right w:color="000000" w:space="0" w:sz="12" w:val="single"/>
            </w:tcBorders>
          </w:tcPr>
          <w:p w:rsidR="00000000" w:rsidDel="00000000" w:rsidP="00000000" w:rsidRDefault="00000000" w:rsidRPr="00000000" w14:paraId="000001EF">
            <w:pPr>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F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1F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1F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right w:color="000000" w:space="0" w:sz="6" w:val="single"/>
            </w:tcBorders>
          </w:tcPr>
          <w:p w:rsidR="00000000" w:rsidDel="00000000" w:rsidP="00000000" w:rsidRDefault="00000000" w:rsidRPr="00000000" w14:paraId="000001F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right w:color="000000" w:space="0" w:sz="12" w:val="single"/>
            </w:tcBorders>
          </w:tcPr>
          <w:p w:rsidR="00000000" w:rsidDel="00000000" w:rsidP="00000000" w:rsidRDefault="00000000" w:rsidRPr="00000000" w14:paraId="000001F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12" w:val="single"/>
              <w:bottom w:color="000000" w:space="0" w:sz="8" w:val="single"/>
              <w:right w:color="000000" w:space="0" w:sz="4" w:val="single"/>
            </w:tcBorders>
          </w:tcPr>
          <w:p w:rsidR="00000000" w:rsidDel="00000000" w:rsidP="00000000" w:rsidRDefault="00000000" w:rsidRPr="00000000" w14:paraId="000001F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4" w:val="single"/>
              <w:left w:color="000000" w:space="0" w:sz="4" w:val="single"/>
              <w:bottom w:color="000000" w:space="0" w:sz="8" w:val="single"/>
              <w:right w:color="000000" w:space="0" w:sz="4" w:val="single"/>
            </w:tcBorders>
          </w:tcPr>
          <w:p w:rsidR="00000000" w:rsidDel="00000000" w:rsidP="00000000" w:rsidRDefault="00000000" w:rsidRPr="00000000" w14:paraId="000001F7">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402</w:t>
            </w:r>
          </w:p>
        </w:tc>
        <w:tc>
          <w:tcPr>
            <w:gridSpan w:val="2"/>
            <w:tcBorders>
              <w:top w:color="000000" w:space="0" w:sz="4" w:val="single"/>
              <w:left w:color="000000" w:space="0" w:sz="4" w:val="single"/>
              <w:bottom w:color="000000" w:space="0" w:sz="8" w:val="single"/>
              <w:right w:color="000000" w:space="0" w:sz="4" w:val="single"/>
            </w:tcBorders>
          </w:tcPr>
          <w:p w:rsidR="00000000" w:rsidDel="00000000" w:rsidP="00000000" w:rsidRDefault="00000000" w:rsidRPr="00000000" w14:paraId="000001F8">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8" w:val="single"/>
              <w:right w:color="000000" w:space="0" w:sz="8" w:val="single"/>
            </w:tcBorders>
          </w:tcPr>
          <w:p w:rsidR="00000000" w:rsidDel="00000000" w:rsidP="00000000" w:rsidRDefault="00000000" w:rsidRPr="00000000" w14:paraId="000001F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8" w:val="single"/>
              <w:bottom w:color="000000" w:space="0" w:sz="8" w:val="single"/>
              <w:right w:color="000000" w:space="0" w:sz="12" w:val="single"/>
            </w:tcBorders>
          </w:tcPr>
          <w:p w:rsidR="00000000" w:rsidDel="00000000" w:rsidP="00000000" w:rsidRDefault="00000000" w:rsidRPr="00000000" w14:paraId="000001FB">
            <w:pPr>
              <w:rPr>
                <w:rFonts w:ascii="Arial Narrow" w:cs="Arial Narrow" w:eastAsia="Arial Narrow" w:hAnsi="Arial Narrow"/>
                <w:b w:val="1"/>
                <w:sz w:val="20"/>
                <w:szCs w:val="20"/>
              </w:rPr>
            </w:pPr>
            <w:r w:rsidDel="00000000" w:rsidR="00000000" w:rsidRPr="00000000">
              <w:rPr>
                <w:rtl w:val="0"/>
              </w:rPr>
            </w:r>
          </w:p>
        </w:tc>
      </w:tr>
      <w:tr>
        <w:trPr>
          <w:cantSplit w:val="0"/>
          <w:trHeight w:val="233"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1F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1F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1FE">
            <w:pPr>
              <w:rPr>
                <w:rFonts w:ascii="Arial Narrow" w:cs="Arial Narrow" w:eastAsia="Arial Narrow" w:hAnsi="Arial Narrow"/>
                <w:sz w:val="20"/>
                <w:szCs w:val="20"/>
              </w:rPr>
            </w:pPr>
            <w:r w:rsidDel="00000000" w:rsidR="00000000" w:rsidRPr="00000000">
              <w:rPr>
                <w:rtl w:val="0"/>
              </w:rPr>
            </w:r>
          </w:p>
        </w:tc>
        <w:tc>
          <w:tcPr>
            <w:tcBorders>
              <w:left w:color="000000" w:space="0" w:sz="6" w:val="single"/>
              <w:bottom w:color="000000" w:space="0" w:sz="6" w:val="single"/>
              <w:right w:color="000000" w:space="0" w:sz="6" w:val="single"/>
            </w:tcBorders>
          </w:tcPr>
          <w:p w:rsidR="00000000" w:rsidDel="00000000" w:rsidP="00000000" w:rsidRDefault="00000000" w:rsidRPr="00000000" w14:paraId="000001FF">
            <w:pPr>
              <w:rPr>
                <w:rFonts w:ascii="Arial Narrow" w:cs="Arial Narrow" w:eastAsia="Arial Narrow" w:hAnsi="Arial Narrow"/>
                <w:sz w:val="20"/>
                <w:szCs w:val="20"/>
              </w:rPr>
            </w:pPr>
            <w:r w:rsidDel="00000000" w:rsidR="00000000" w:rsidRPr="00000000">
              <w:rPr>
                <w:rtl w:val="0"/>
              </w:rPr>
            </w:r>
          </w:p>
        </w:tc>
        <w:tc>
          <w:tcPr>
            <w:tcBorders>
              <w:left w:color="000000" w:space="0" w:sz="6" w:val="single"/>
              <w:bottom w:color="000000" w:space="0" w:sz="6" w:val="single"/>
              <w:right w:color="000000" w:space="0" w:sz="12" w:val="single"/>
            </w:tcBorders>
          </w:tcPr>
          <w:p w:rsidR="00000000" w:rsidDel="00000000" w:rsidP="00000000" w:rsidRDefault="00000000" w:rsidRPr="00000000" w14:paraId="0000020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8" w:val="single"/>
            </w:tcBorders>
          </w:tcPr>
          <w:p w:rsidR="00000000" w:rsidDel="00000000" w:rsidP="00000000" w:rsidRDefault="00000000" w:rsidRPr="00000000" w14:paraId="00000202">
            <w:pPr>
              <w:rPr>
                <w:rFonts w:ascii="Arial Narrow" w:cs="Arial Narrow" w:eastAsia="Arial Narrow" w:hAnsi="Arial Narrow"/>
                <w:b w:val="1"/>
                <w:sz w:val="20"/>
                <w:szCs w:val="20"/>
              </w:rPr>
            </w:pPr>
            <w:r w:rsidDel="00000000" w:rsidR="00000000" w:rsidRPr="00000000">
              <w:rPr>
                <w:rtl w:val="0"/>
              </w:rPr>
            </w:r>
          </w:p>
        </w:tc>
        <w:tc>
          <w:tcPr>
            <w:gridSpan w:val="5"/>
            <w:tcBorders>
              <w:top w:color="000000" w:space="0" w:sz="8" w:val="single"/>
              <w:left w:color="000000" w:space="0" w:sz="8" w:val="single"/>
              <w:bottom w:color="000000" w:space="0" w:sz="12" w:val="single"/>
              <w:right w:color="000000" w:space="0" w:sz="8" w:val="single"/>
            </w:tcBorders>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r>
        <w:trPr>
          <w:cantSplit w:val="0"/>
          <w:trHeight w:val="232"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0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0C">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20E">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Mason Gross Interplay</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20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w:t>
            </w:r>
          </w:p>
        </w:tc>
        <w:tc>
          <w:tcPr>
            <w:gridSpan w:val="2"/>
            <w:tcBorders>
              <w:top w:color="000000" w:space="0" w:sz="4" w:val="single"/>
              <w:left w:color="000000" w:space="0" w:sz="4" w:val="single"/>
              <w:bottom w:color="000000" w:space="0" w:sz="8" w:val="single"/>
              <w:right w:color="000000" w:space="0" w:sz="4" w:val="single"/>
            </w:tcBorders>
          </w:tcPr>
          <w:p w:rsidR="00000000" w:rsidDel="00000000" w:rsidP="00000000" w:rsidRDefault="00000000" w:rsidRPr="00000000" w14:paraId="0000021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8" w:val="single"/>
              <w:right w:color="000000" w:space="0" w:sz="8" w:val="single"/>
            </w:tcBorders>
          </w:tcPr>
          <w:p w:rsidR="00000000" w:rsidDel="00000000" w:rsidP="00000000" w:rsidRDefault="00000000" w:rsidRPr="00000000" w14:paraId="0000021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8" w:val="single"/>
              <w:bottom w:color="000000" w:space="0" w:sz="8" w:val="single"/>
              <w:right w:color="000000" w:space="0" w:sz="12" w:val="single"/>
            </w:tcBorders>
          </w:tcPr>
          <w:p w:rsidR="00000000" w:rsidDel="00000000" w:rsidP="00000000" w:rsidRDefault="00000000" w:rsidRPr="00000000" w14:paraId="00000213">
            <w:pPr>
              <w:rPr>
                <w:rFonts w:ascii="Arial Narrow" w:cs="Arial Narrow" w:eastAsia="Arial Narrow" w:hAnsi="Arial Narrow"/>
                <w:b w:val="1"/>
                <w:sz w:val="20"/>
                <w:szCs w:val="20"/>
              </w:rPr>
            </w:pPr>
            <w:r w:rsidDel="00000000" w:rsidR="00000000" w:rsidRPr="00000000">
              <w:rPr>
                <w:rtl w:val="0"/>
              </w:rPr>
            </w:r>
          </w:p>
        </w:tc>
      </w:tr>
      <w:tr>
        <w:trPr>
          <w:cantSplit w:val="0"/>
          <w:trHeight w:val="20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1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6">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17">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18">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21A">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Junior Recital</w:t>
            </w:r>
          </w:p>
        </w:tc>
        <w:tc>
          <w:tcPr>
            <w:gridSpan w:val="5"/>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21B">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Date:</w:t>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2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2">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3">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24">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8" w:val="single"/>
            </w:tcBorders>
          </w:tcPr>
          <w:p w:rsidR="00000000" w:rsidDel="00000000" w:rsidP="00000000" w:rsidRDefault="00000000" w:rsidRPr="00000000" w14:paraId="00000226">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Senior Recital *</w:t>
            </w:r>
          </w:p>
        </w:tc>
        <w:tc>
          <w:tcPr>
            <w:tcBorders>
              <w:top w:color="000000" w:space="0" w:sz="8" w:val="single"/>
              <w:left w:color="000000" w:space="0" w:sz="8" w:val="single"/>
              <w:bottom w:color="000000" w:space="0" w:sz="12" w:val="single"/>
              <w:right w:color="000000" w:space="0" w:sz="8" w:val="single"/>
            </w:tcBorders>
          </w:tcPr>
          <w:p w:rsidR="00000000" w:rsidDel="00000000" w:rsidP="00000000" w:rsidRDefault="00000000" w:rsidRPr="00000000" w14:paraId="00000227">
            <w:pPr>
              <w:spacing w:line="276"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701:400</w:t>
            </w:r>
          </w:p>
        </w:tc>
        <w:tc>
          <w:tcPr>
            <w:gridSpan w:val="4"/>
            <w:tcBorders>
              <w:top w:color="000000" w:space="0" w:sz="8" w:val="single"/>
              <w:left w:color="000000" w:space="0" w:sz="8" w:val="single"/>
              <w:bottom w:color="000000" w:space="0" w:sz="12" w:val="single"/>
              <w:right w:color="000000" w:space="0" w:sz="8" w:val="single"/>
            </w:tcBorders>
          </w:tcPr>
          <w:p w:rsidR="00000000" w:rsidDel="00000000" w:rsidP="00000000" w:rsidRDefault="00000000" w:rsidRPr="00000000" w14:paraId="00000228">
            <w:pPr>
              <w:widowControl w:val="0"/>
              <w:spacing w:line="276" w:lineRule="auto"/>
              <w:rPr>
                <w:rFonts w:ascii="Arial Narrow" w:cs="Arial Narrow" w:eastAsia="Arial Narrow" w:hAnsi="Arial Narrow"/>
                <w:b w:val="1"/>
                <w:sz w:val="20"/>
                <w:szCs w:val="20"/>
              </w:rPr>
            </w:pP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2C">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D">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E">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2F">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30">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12" w:val="single"/>
              <w:bottom w:color="000000" w:space="0" w:sz="12" w:val="single"/>
              <w:right w:color="000000" w:space="0" w:sz="6" w:val="single"/>
            </w:tcBorders>
          </w:tcPr>
          <w:p w:rsidR="00000000" w:rsidDel="00000000" w:rsidP="00000000" w:rsidRDefault="00000000" w:rsidRPr="00000000" w14:paraId="00000232">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Piano Proficiency Exam **</w:t>
            </w:r>
          </w:p>
        </w:tc>
        <w:tc>
          <w:tcPr>
            <w:gridSpan w:val="5"/>
            <w:tcBorders>
              <w:top w:color="000000" w:space="0" w:sz="4" w:val="single"/>
              <w:left w:color="000000" w:space="0" w:sz="6" w:val="single"/>
              <w:bottom w:color="000000" w:space="0" w:sz="12" w:val="single"/>
              <w:right w:color="000000" w:space="0" w:sz="6" w:val="single"/>
            </w:tcBorders>
          </w:tcPr>
          <w:p w:rsidR="00000000" w:rsidDel="00000000" w:rsidP="00000000" w:rsidRDefault="00000000" w:rsidRPr="00000000" w14:paraId="00000233">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Date:</w:t>
            </w:r>
            <w:r w:rsidDel="00000000" w:rsidR="00000000" w:rsidRPr="00000000">
              <w:rPr>
                <w:rtl w:val="0"/>
              </w:rPr>
            </w:r>
          </w:p>
        </w:tc>
      </w:tr>
      <w:tr>
        <w:trPr>
          <w:cantSplit w:val="0"/>
          <w:trHeight w:val="240" w:hRule="atLeast"/>
          <w:tblHeader w:val="0"/>
        </w:trPr>
        <w:tc>
          <w:tcPr>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23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07:701:</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3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w:t>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3A">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3B">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23C">
            <w:pPr>
              <w:rPr>
                <w:rFonts w:ascii="Arial Narrow" w:cs="Arial Narrow" w:eastAsia="Arial Narrow" w:hAnsi="Arial Narrow"/>
                <w:sz w:val="20"/>
                <w:szCs w:val="20"/>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gridSpan w:val="6"/>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3E">
            <w:pPr>
              <w:rPr>
                <w:rFonts w:ascii="Arial Narrow" w:cs="Arial Narrow" w:eastAsia="Arial Narrow" w:hAnsi="Arial Narrow"/>
                <w:sz w:val="20"/>
                <w:szCs w:val="20"/>
              </w:rPr>
            </w:pPr>
            <w:r w:rsidDel="00000000" w:rsidR="00000000" w:rsidRPr="00000000">
              <w:rPr>
                <w:rtl w:val="0"/>
              </w:rPr>
            </w:r>
          </w:p>
        </w:tc>
      </w:tr>
    </w:tbl>
    <w:p w:rsidR="00000000" w:rsidDel="00000000" w:rsidP="00000000" w:rsidRDefault="00000000" w:rsidRPr="00000000" w14:paraId="00000244">
      <w:pPr>
        <w:rPr>
          <w:b w:val="1"/>
          <w:sz w:val="6"/>
          <w:szCs w:val="6"/>
        </w:rPr>
      </w:pPr>
      <w:r w:rsidDel="00000000" w:rsidR="00000000" w:rsidRPr="00000000">
        <w:rPr>
          <w:rtl w:val="0"/>
        </w:rPr>
      </w:r>
    </w:p>
    <w:p w:rsidR="00000000" w:rsidDel="00000000" w:rsidP="00000000" w:rsidRDefault="00000000" w:rsidRPr="00000000" w14:paraId="00000245">
      <w:pPr>
        <w:rPr>
          <w:b w:val="1"/>
          <w:sz w:val="6"/>
          <w:szCs w:val="6"/>
        </w:rPr>
      </w:pPr>
      <w:r w:rsidDel="00000000" w:rsidR="00000000" w:rsidRPr="00000000">
        <w:rPr>
          <w:rtl w:val="0"/>
        </w:rPr>
      </w:r>
    </w:p>
    <w:p w:rsidR="00000000" w:rsidDel="00000000" w:rsidP="00000000" w:rsidRDefault="00000000" w:rsidRPr="00000000" w14:paraId="00000246">
      <w:pPr>
        <w:rPr>
          <w:b w:val="1"/>
          <w:sz w:val="6"/>
          <w:szCs w:val="6"/>
        </w:rPr>
      </w:pPr>
      <w:r w:rsidDel="00000000" w:rsidR="00000000" w:rsidRPr="00000000">
        <w:rPr>
          <w:rtl w:val="0"/>
        </w:rPr>
      </w:r>
    </w:p>
    <w:p w:rsidR="00000000" w:rsidDel="00000000" w:rsidP="00000000" w:rsidRDefault="00000000" w:rsidRPr="00000000" w14:paraId="00000247">
      <w:pPr>
        <w:rPr>
          <w:b w:val="1"/>
          <w:sz w:val="6"/>
          <w:szCs w:val="6"/>
        </w:rPr>
      </w:pPr>
      <w:r w:rsidDel="00000000" w:rsidR="00000000" w:rsidRPr="00000000">
        <w:rPr>
          <w:rtl w:val="0"/>
        </w:rPr>
      </w:r>
    </w:p>
    <w:p w:rsidR="00000000" w:rsidDel="00000000" w:rsidP="00000000" w:rsidRDefault="00000000" w:rsidRPr="00000000" w14:paraId="00000248">
      <w:pPr>
        <w:rPr>
          <w:b w:val="1"/>
          <w:sz w:val="6"/>
          <w:szCs w:val="6"/>
        </w:rPr>
      </w:pPr>
      <w:r w:rsidDel="00000000" w:rsidR="00000000" w:rsidRPr="00000000">
        <w:rPr>
          <w:rtl w:val="0"/>
        </w:rPr>
      </w:r>
    </w:p>
    <w:p w:rsidR="00000000" w:rsidDel="00000000" w:rsidP="00000000" w:rsidRDefault="00000000" w:rsidRPr="00000000" w14:paraId="00000249">
      <w:pPr>
        <w:rPr>
          <w:b w:val="1"/>
          <w:sz w:val="6"/>
          <w:szCs w:val="6"/>
        </w:rPr>
      </w:pPr>
      <w:r w:rsidDel="00000000" w:rsidR="00000000" w:rsidRPr="00000000">
        <w:rPr>
          <w:rtl w:val="0"/>
        </w:rPr>
      </w:r>
    </w:p>
    <w:p w:rsidR="00000000" w:rsidDel="00000000" w:rsidP="00000000" w:rsidRDefault="00000000" w:rsidRPr="00000000" w14:paraId="0000024A">
      <w:pPr>
        <w:rPr>
          <w:b w:val="1"/>
          <w:sz w:val="6"/>
          <w:szCs w:val="6"/>
        </w:rPr>
      </w:pPr>
      <w:r w:rsidDel="00000000" w:rsidR="00000000" w:rsidRPr="00000000">
        <w:rPr>
          <w:rtl w:val="0"/>
        </w:rPr>
      </w:r>
    </w:p>
    <w:p w:rsidR="00000000" w:rsidDel="00000000" w:rsidP="00000000" w:rsidRDefault="00000000" w:rsidRPr="00000000" w14:paraId="0000024B">
      <w:pPr>
        <w:rPr>
          <w:b w:val="1"/>
          <w:sz w:val="6"/>
          <w:szCs w:val="6"/>
        </w:rPr>
      </w:pPr>
      <w:r w:rsidDel="00000000" w:rsidR="00000000" w:rsidRPr="00000000">
        <w:rPr>
          <w:rtl w:val="0"/>
        </w:rPr>
      </w:r>
    </w:p>
    <w:p w:rsidR="00000000" w:rsidDel="00000000" w:rsidP="00000000" w:rsidRDefault="00000000" w:rsidRPr="00000000" w14:paraId="0000024C">
      <w:pPr>
        <w:rPr>
          <w:b w:val="1"/>
          <w:sz w:val="6"/>
          <w:szCs w:val="6"/>
        </w:rPr>
      </w:pPr>
      <w:r w:rsidDel="00000000" w:rsidR="00000000" w:rsidRPr="00000000">
        <w:rPr>
          <w:rtl w:val="0"/>
        </w:rPr>
      </w:r>
    </w:p>
    <w:p w:rsidR="00000000" w:rsidDel="00000000" w:rsidP="00000000" w:rsidRDefault="00000000" w:rsidRPr="00000000" w14:paraId="0000024D">
      <w:pPr>
        <w:rPr>
          <w:b w:val="1"/>
          <w:sz w:val="6"/>
          <w:szCs w:val="6"/>
        </w:rPr>
      </w:pPr>
      <w:r w:rsidDel="00000000" w:rsidR="00000000" w:rsidRPr="00000000">
        <w:rPr>
          <w:rtl w:val="0"/>
        </w:rPr>
      </w:r>
    </w:p>
    <w:p w:rsidR="00000000" w:rsidDel="00000000" w:rsidP="00000000" w:rsidRDefault="00000000" w:rsidRPr="00000000" w14:paraId="0000024E">
      <w:pPr>
        <w:rPr>
          <w:b w:val="1"/>
          <w:sz w:val="6"/>
          <w:szCs w:val="6"/>
        </w:rPr>
      </w:pPr>
      <w:r w:rsidDel="00000000" w:rsidR="00000000" w:rsidRPr="00000000">
        <w:rPr>
          <w:rtl w:val="0"/>
        </w:rPr>
      </w:r>
    </w:p>
    <w:p w:rsidR="00000000" w:rsidDel="00000000" w:rsidP="00000000" w:rsidRDefault="00000000" w:rsidRPr="00000000" w14:paraId="0000024F">
      <w:pPr>
        <w:rPr>
          <w:b w:val="1"/>
          <w:sz w:val="6"/>
          <w:szCs w:val="6"/>
        </w:rPr>
      </w:pPr>
      <w:r w:rsidDel="00000000" w:rsidR="00000000" w:rsidRPr="00000000">
        <w:rPr>
          <w:rtl w:val="0"/>
        </w:rPr>
      </w:r>
    </w:p>
    <w:p w:rsidR="00000000" w:rsidDel="00000000" w:rsidP="00000000" w:rsidRDefault="00000000" w:rsidRPr="00000000" w14:paraId="00000250">
      <w:pPr>
        <w:rPr>
          <w:b w:val="1"/>
          <w:sz w:val="6"/>
          <w:szCs w:val="6"/>
        </w:rPr>
      </w:pPr>
      <w:r w:rsidDel="00000000" w:rsidR="00000000" w:rsidRPr="00000000">
        <w:rPr>
          <w:rtl w:val="0"/>
        </w:rPr>
      </w:r>
    </w:p>
    <w:p w:rsidR="00000000" w:rsidDel="00000000" w:rsidP="00000000" w:rsidRDefault="00000000" w:rsidRPr="00000000" w14:paraId="00000251">
      <w:pPr>
        <w:rPr>
          <w:b w:val="1"/>
          <w:sz w:val="6"/>
          <w:szCs w:val="6"/>
        </w:rPr>
      </w:pPr>
      <w:r w:rsidDel="00000000" w:rsidR="00000000" w:rsidRPr="00000000">
        <w:rPr>
          <w:rtl w:val="0"/>
        </w:rPr>
      </w:r>
    </w:p>
    <w:p w:rsidR="00000000" w:rsidDel="00000000" w:rsidP="00000000" w:rsidRDefault="00000000" w:rsidRPr="00000000" w14:paraId="00000252">
      <w:pPr>
        <w:rPr>
          <w:b w:val="1"/>
          <w:sz w:val="6"/>
          <w:szCs w:val="6"/>
        </w:rPr>
      </w:pPr>
      <w:r w:rsidDel="00000000" w:rsidR="00000000" w:rsidRPr="00000000">
        <w:rPr>
          <w:rtl w:val="0"/>
        </w:rPr>
      </w:r>
    </w:p>
    <w:p w:rsidR="00000000" w:rsidDel="00000000" w:rsidP="00000000" w:rsidRDefault="00000000" w:rsidRPr="00000000" w14:paraId="00000253">
      <w:pPr>
        <w:rPr>
          <w:b w:val="1"/>
          <w:sz w:val="6"/>
          <w:szCs w:val="6"/>
        </w:rPr>
      </w:pPr>
      <w:r w:rsidDel="00000000" w:rsidR="00000000" w:rsidRPr="00000000">
        <w:rPr>
          <w:rtl w:val="0"/>
        </w:rPr>
      </w:r>
    </w:p>
    <w:p w:rsidR="00000000" w:rsidDel="00000000" w:rsidP="00000000" w:rsidRDefault="00000000" w:rsidRPr="00000000" w14:paraId="00000254">
      <w:pPr>
        <w:rPr>
          <w:b w:val="1"/>
          <w:sz w:val="6"/>
          <w:szCs w:val="6"/>
        </w:rPr>
      </w:pPr>
      <w:r w:rsidDel="00000000" w:rsidR="00000000" w:rsidRPr="00000000">
        <w:rPr>
          <w:rtl w:val="0"/>
        </w:rPr>
      </w:r>
    </w:p>
    <w:p w:rsidR="00000000" w:rsidDel="00000000" w:rsidP="00000000" w:rsidRDefault="00000000" w:rsidRPr="00000000" w14:paraId="00000255">
      <w:pPr>
        <w:rPr>
          <w:b w:val="1"/>
          <w:sz w:val="6"/>
          <w:szCs w:val="6"/>
        </w:rPr>
      </w:pPr>
      <w:r w:rsidDel="00000000" w:rsidR="00000000" w:rsidRPr="00000000">
        <w:rPr>
          <w:rtl w:val="0"/>
        </w:rPr>
      </w:r>
    </w:p>
    <w:p w:rsidR="00000000" w:rsidDel="00000000" w:rsidP="00000000" w:rsidRDefault="00000000" w:rsidRPr="00000000" w14:paraId="00000256">
      <w:pPr>
        <w:rPr>
          <w:b w:val="1"/>
          <w:sz w:val="6"/>
          <w:szCs w:val="6"/>
        </w:rPr>
      </w:pPr>
      <w:r w:rsidDel="00000000" w:rsidR="00000000" w:rsidRPr="00000000">
        <w:rPr>
          <w:rtl w:val="0"/>
        </w:rPr>
      </w:r>
    </w:p>
    <w:p w:rsidR="00000000" w:rsidDel="00000000" w:rsidP="00000000" w:rsidRDefault="00000000" w:rsidRPr="00000000" w14:paraId="00000257">
      <w:pPr>
        <w:rPr>
          <w:b w:val="1"/>
          <w:sz w:val="6"/>
          <w:szCs w:val="6"/>
        </w:rPr>
      </w:pPr>
      <w:r w:rsidDel="00000000" w:rsidR="00000000" w:rsidRPr="00000000">
        <w:rPr>
          <w:rtl w:val="0"/>
        </w:rPr>
      </w:r>
    </w:p>
    <w:p w:rsidR="00000000" w:rsidDel="00000000" w:rsidP="00000000" w:rsidRDefault="00000000" w:rsidRPr="00000000" w14:paraId="00000258">
      <w:pPr>
        <w:rPr>
          <w:b w:val="1"/>
          <w:sz w:val="6"/>
          <w:szCs w:val="6"/>
        </w:rPr>
      </w:pPr>
      <w:r w:rsidDel="00000000" w:rsidR="00000000" w:rsidRPr="00000000">
        <w:rPr>
          <w:rtl w:val="0"/>
        </w:rPr>
      </w:r>
    </w:p>
    <w:p w:rsidR="00000000" w:rsidDel="00000000" w:rsidP="00000000" w:rsidRDefault="00000000" w:rsidRPr="00000000" w14:paraId="00000259">
      <w:pPr>
        <w:rPr>
          <w:b w:val="1"/>
          <w:sz w:val="6"/>
          <w:szCs w:val="6"/>
        </w:rPr>
      </w:pPr>
      <w:r w:rsidDel="00000000" w:rsidR="00000000" w:rsidRPr="00000000">
        <w:rPr>
          <w:rtl w:val="0"/>
        </w:rPr>
      </w:r>
    </w:p>
    <w:p w:rsidR="00000000" w:rsidDel="00000000" w:rsidP="00000000" w:rsidRDefault="00000000" w:rsidRPr="00000000" w14:paraId="0000025A">
      <w:pPr>
        <w:rPr>
          <w:b w:val="1"/>
          <w:sz w:val="6"/>
          <w:szCs w:val="6"/>
        </w:rPr>
      </w:pPr>
      <w:r w:rsidDel="00000000" w:rsidR="00000000" w:rsidRPr="00000000">
        <w:rPr>
          <w:rtl w:val="0"/>
        </w:rPr>
      </w:r>
    </w:p>
    <w:p w:rsidR="00000000" w:rsidDel="00000000" w:rsidP="00000000" w:rsidRDefault="00000000" w:rsidRPr="00000000" w14:paraId="0000025B">
      <w:pPr>
        <w:rPr>
          <w:b w:val="1"/>
          <w:sz w:val="6"/>
          <w:szCs w:val="6"/>
        </w:rPr>
      </w:pPr>
      <w:r w:rsidDel="00000000" w:rsidR="00000000" w:rsidRPr="00000000">
        <w:rPr>
          <w:rtl w:val="0"/>
        </w:rPr>
      </w:r>
    </w:p>
    <w:p w:rsidR="00000000" w:rsidDel="00000000" w:rsidP="00000000" w:rsidRDefault="00000000" w:rsidRPr="00000000" w14:paraId="0000025C">
      <w:pPr>
        <w:rPr>
          <w:b w:val="1"/>
          <w:sz w:val="6"/>
          <w:szCs w:val="6"/>
        </w:rPr>
      </w:pPr>
      <w:r w:rsidDel="00000000" w:rsidR="00000000" w:rsidRPr="00000000">
        <w:rPr>
          <w:rtl w:val="0"/>
        </w:rPr>
      </w:r>
    </w:p>
    <w:tbl>
      <w:tblPr>
        <w:tblStyle w:val="Table2"/>
        <w:tblW w:w="11246.0" w:type="dxa"/>
        <w:jc w:val="left"/>
        <w:tblInd w:w="-610.0" w:type="dxa"/>
        <w:tblLayout w:type="fixed"/>
        <w:tblLook w:val="0000"/>
      </w:tblPr>
      <w:tblGrid>
        <w:gridCol w:w="5593"/>
        <w:gridCol w:w="300"/>
        <w:gridCol w:w="4220"/>
        <w:gridCol w:w="1133"/>
        <w:tblGridChange w:id="0">
          <w:tblGrid>
            <w:gridCol w:w="5593"/>
            <w:gridCol w:w="300"/>
            <w:gridCol w:w="4220"/>
            <w:gridCol w:w="1133"/>
          </w:tblGrid>
        </w:tblGridChange>
      </w:tblGrid>
      <w:tr>
        <w:trPr>
          <w:cantSplit w:val="0"/>
          <w:trHeight w:val="217" w:hRule="atLeast"/>
          <w:tblHeader w:val="0"/>
        </w:trPr>
        <w:tc>
          <w:tcPr>
            <w:gridSpan w:val="4"/>
            <w:tcBorders>
              <w:top w:color="000000" w:space="0" w:sz="12" w:val="single"/>
              <w:left w:color="000000" w:space="0" w:sz="12" w:val="single"/>
              <w:bottom w:color="000000" w:space="0" w:sz="18" w:val="single"/>
              <w:right w:color="000000" w:space="0" w:sz="12" w:val="single"/>
            </w:tcBorders>
          </w:tcPr>
          <w:p w:rsidR="00000000" w:rsidDel="00000000" w:rsidP="00000000" w:rsidRDefault="00000000" w:rsidRPr="00000000" w14:paraId="0000025D">
            <w:pPr>
              <w:widowControl w:val="0"/>
              <w:spacing w:line="195" w:lineRule="auto"/>
              <w:ind w:left="3750" w:right="3696" w:firstLine="0"/>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Non-Credit Teaching Certification Requirements</w:t>
            </w:r>
          </w:p>
        </w:tc>
      </w:tr>
      <w:tr>
        <w:trPr>
          <w:cantSplit w:val="0"/>
          <w:trHeight w:val="237"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61">
            <w:pPr>
              <w:widowControl w:val="0"/>
              <w:spacing w:before="10" w:line="205" w:lineRule="auto"/>
              <w:ind w:left="109"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Summer After 1</w:t>
            </w:r>
            <w:r w:rsidDel="00000000" w:rsidR="00000000" w:rsidRPr="00000000">
              <w:rPr>
                <w:rFonts w:ascii="Arial Narrow" w:cs="Arial Narrow" w:eastAsia="Arial Narrow" w:hAnsi="Arial Narrow"/>
                <w:b w:val="1"/>
                <w:sz w:val="20"/>
                <w:szCs w:val="20"/>
                <w:vertAlign w:val="superscript"/>
                <w:rtl w:val="0"/>
              </w:rPr>
              <w:t xml:space="preserve">st</w:t>
            </w:r>
            <w:r w:rsidDel="00000000" w:rsidR="00000000" w:rsidRPr="00000000">
              <w:rPr>
                <w:rFonts w:ascii="Arial Narrow" w:cs="Arial Narrow" w:eastAsia="Arial Narrow" w:hAnsi="Arial Narrow"/>
                <w:b w:val="1"/>
                <w:sz w:val="20"/>
                <w:szCs w:val="20"/>
                <w:rtl w:val="0"/>
              </w:rPr>
              <w:t xml:space="preserve"> Year:</w:t>
            </w:r>
          </w:p>
        </w:tc>
        <w:tc>
          <w:tcPr>
            <w:vMerge w:val="restart"/>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62">
            <w:pPr>
              <w:widowControl w:val="0"/>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2" w:val="single"/>
            </w:tcBorders>
          </w:tcPr>
          <w:p w:rsidR="00000000" w:rsidDel="00000000" w:rsidP="00000000" w:rsidRDefault="00000000" w:rsidRPr="00000000" w14:paraId="00000263">
            <w:pPr>
              <w:widowControl w:val="0"/>
              <w:spacing w:before="3" w:line="212" w:lineRule="auto"/>
              <w:ind w:left="94"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During 07:700:483:</w:t>
            </w:r>
          </w:p>
        </w:tc>
      </w:tr>
      <w:tr>
        <w:trPr>
          <w:cantSplit w:val="0"/>
          <w:trHeight w:val="227" w:hRule="atLeast"/>
          <w:tblHeader w:val="0"/>
        </w:trPr>
        <w:tc>
          <w:tcPr>
            <w:tcBorders>
              <w:top w:color="000000" w:space="0" w:sz="18" w:val="single"/>
              <w:left w:color="000000" w:space="0" w:sz="12" w:val="single"/>
              <w:bottom w:color="000000" w:space="0" w:sz="8" w:val="single"/>
              <w:right w:color="000000" w:space="0" w:sz="18" w:val="single"/>
            </w:tcBorders>
          </w:tcPr>
          <w:p w:rsidR="00000000" w:rsidDel="00000000" w:rsidP="00000000" w:rsidRDefault="00000000" w:rsidRPr="00000000" w14:paraId="00000265">
            <w:pPr>
              <w:widowControl w:val="0"/>
              <w:spacing w:before="10" w:line="195" w:lineRule="auto"/>
              <w:ind w:left="109"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NJ Sub Certification and Background Check</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8" w:val="single"/>
              <w:left w:color="000000" w:space="0" w:sz="18" w:val="single"/>
              <w:bottom w:color="000000" w:space="0" w:sz="8" w:val="single"/>
              <w:right w:color="000000" w:space="0" w:sz="8" w:val="single"/>
            </w:tcBorders>
          </w:tcPr>
          <w:p w:rsidR="00000000" w:rsidDel="00000000" w:rsidP="00000000" w:rsidRDefault="00000000" w:rsidRPr="00000000" w14:paraId="00000267">
            <w:pPr>
              <w:widowControl w:val="0"/>
              <w:spacing w:before="10" w:line="195" w:lineRule="auto"/>
              <w:ind w:left="94"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School Law Module (online)</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268">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6" w:hRule="atLeast"/>
          <w:tblHeader w:val="0"/>
        </w:trPr>
        <w:tc>
          <w:tcPr>
            <w:tcBorders>
              <w:top w:color="000000" w:space="0" w:sz="8" w:val="single"/>
              <w:left w:color="000000" w:space="0" w:sz="12" w:val="single"/>
              <w:bottom w:color="000000" w:space="0" w:sz="18" w:val="single"/>
              <w:right w:color="000000" w:space="0" w:sz="18" w:val="single"/>
            </w:tcBorders>
          </w:tcPr>
          <w:p w:rsidR="00000000" w:rsidDel="00000000" w:rsidP="00000000" w:rsidRDefault="00000000" w:rsidRPr="00000000" w14:paraId="00000269">
            <w:pPr>
              <w:widowControl w:val="0"/>
              <w:spacing w:before="10" w:line="215" w:lineRule="auto"/>
              <w:ind w:left="109"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Praxis Core Combined Test #5752 (if needed)</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8" w:val="single"/>
              <w:bottom w:color="000000" w:space="0" w:sz="18" w:val="single"/>
              <w:right w:color="000000" w:space="0" w:sz="8" w:val="single"/>
            </w:tcBorders>
          </w:tcPr>
          <w:p w:rsidR="00000000" w:rsidDel="00000000" w:rsidP="00000000" w:rsidRDefault="00000000" w:rsidRPr="00000000" w14:paraId="0000026B">
            <w:pPr>
              <w:widowControl w:val="0"/>
              <w:rPr>
                <w:rFonts w:ascii="Times New Roman" w:cs="Times New Roman" w:eastAsia="Times New Roman" w:hAnsi="Times New Roman"/>
                <w:sz w:val="16"/>
                <w:szCs w:val="16"/>
              </w:rPr>
            </w:pPr>
            <w:r w:rsidDel="00000000" w:rsidR="00000000" w:rsidRPr="00000000">
              <w:rPr>
                <w:rtl w:val="0"/>
              </w:rPr>
            </w:r>
          </w:p>
        </w:tc>
        <w:tc>
          <w:tcPr>
            <w:tcBorders>
              <w:top w:color="000000" w:space="0" w:sz="8" w:val="single"/>
              <w:left w:color="000000" w:space="0" w:sz="8" w:val="single"/>
              <w:bottom w:color="000000" w:space="0" w:sz="18" w:val="single"/>
              <w:right w:color="000000" w:space="0" w:sz="12" w:val="single"/>
            </w:tcBorders>
          </w:tcPr>
          <w:p w:rsidR="00000000" w:rsidDel="00000000" w:rsidP="00000000" w:rsidRDefault="00000000" w:rsidRPr="00000000" w14:paraId="0000026C">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37"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6D">
            <w:pPr>
              <w:widowControl w:val="0"/>
              <w:spacing w:before="3" w:line="212" w:lineRule="auto"/>
              <w:ind w:left="109"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During 07:700:210:</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2" w:val="single"/>
            </w:tcBorders>
          </w:tcPr>
          <w:p w:rsidR="00000000" w:rsidDel="00000000" w:rsidP="00000000" w:rsidRDefault="00000000" w:rsidRPr="00000000" w14:paraId="0000026F">
            <w:pPr>
              <w:widowControl w:val="0"/>
              <w:spacing w:before="3" w:line="212" w:lineRule="auto"/>
              <w:ind w:left="94"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During 07:700:480/487:</w:t>
            </w:r>
          </w:p>
        </w:tc>
      </w:tr>
      <w:tr>
        <w:trPr>
          <w:cantSplit w:val="0"/>
          <w:trHeight w:val="241"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71">
            <w:pPr>
              <w:widowControl w:val="0"/>
              <w:spacing w:before="10" w:line="210" w:lineRule="auto"/>
              <w:ind w:left="109"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Protection of Minors Training (online)</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18" w:val="single"/>
              <w:left w:color="000000" w:space="0" w:sz="18" w:val="single"/>
              <w:bottom w:color="000000" w:space="0" w:sz="8" w:val="single"/>
              <w:right w:color="000000" w:space="0" w:sz="8" w:val="single"/>
            </w:tcBorders>
          </w:tcPr>
          <w:p w:rsidR="00000000" w:rsidDel="00000000" w:rsidP="00000000" w:rsidRDefault="00000000" w:rsidRPr="00000000" w14:paraId="00000273">
            <w:pPr>
              <w:widowControl w:val="0"/>
              <w:spacing w:before="18" w:line="202" w:lineRule="auto"/>
              <w:ind w:left="94"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GSE Health Exam</w:t>
            </w:r>
          </w:p>
        </w:tc>
        <w:tc>
          <w:tcPr>
            <w:tcBorders>
              <w:top w:color="000000" w:space="0" w:sz="18" w:val="single"/>
              <w:left w:color="000000" w:space="0" w:sz="8" w:val="single"/>
              <w:bottom w:color="000000" w:space="0" w:sz="8" w:val="single"/>
              <w:right w:color="000000" w:space="0" w:sz="12" w:val="single"/>
            </w:tcBorders>
          </w:tcPr>
          <w:p w:rsidR="00000000" w:rsidDel="00000000" w:rsidP="00000000" w:rsidRDefault="00000000" w:rsidRPr="00000000" w14:paraId="00000274">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6" w:hRule="atLeast"/>
          <w:tblHeader w:val="0"/>
        </w:trPr>
        <w:tc>
          <w:tcPr>
            <w:tcBorders>
              <w:top w:color="000000" w:space="0" w:sz="18" w:val="single"/>
              <w:left w:color="000000" w:space="0" w:sz="12" w:val="single"/>
              <w:bottom w:color="000000" w:space="0" w:sz="18" w:val="single"/>
              <w:right w:color="000000" w:space="0" w:sz="18" w:val="single"/>
            </w:tcBorders>
          </w:tcPr>
          <w:p w:rsidR="00000000" w:rsidDel="00000000" w:rsidP="00000000" w:rsidRDefault="00000000" w:rsidRPr="00000000" w14:paraId="00000275">
            <w:pPr>
              <w:widowControl w:val="0"/>
              <w:spacing w:before="8" w:line="217" w:lineRule="auto"/>
              <w:ind w:left="109" w:firstLine="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Complete for Clinical Practice Application:</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8" w:val="single"/>
              <w:left w:color="000000" w:space="0" w:sz="18" w:val="single"/>
              <w:bottom w:color="000000" w:space="0" w:sz="8" w:val="single"/>
              <w:right w:color="000000" w:space="0" w:sz="8" w:val="single"/>
            </w:tcBorders>
          </w:tcPr>
          <w:p w:rsidR="00000000" w:rsidDel="00000000" w:rsidP="00000000" w:rsidRDefault="00000000" w:rsidRPr="00000000" w14:paraId="00000277">
            <w:pPr>
              <w:widowControl w:val="0"/>
              <w:spacing w:before="18" w:line="207" w:lineRule="auto"/>
              <w:ind w:left="94"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RU Teach (Assessment)</w:t>
            </w:r>
          </w:p>
        </w:tc>
        <w:tc>
          <w:tcPr>
            <w:tcBorders>
              <w:top w:color="000000" w:space="0" w:sz="8" w:val="single"/>
              <w:left w:color="000000" w:space="0" w:sz="8" w:val="single"/>
              <w:bottom w:color="000000" w:space="0" w:sz="8" w:val="single"/>
              <w:right w:color="000000" w:space="0" w:sz="12" w:val="single"/>
            </w:tcBorders>
          </w:tcPr>
          <w:p w:rsidR="00000000" w:rsidDel="00000000" w:rsidP="00000000" w:rsidRDefault="00000000" w:rsidRPr="00000000" w14:paraId="00000278">
            <w:pPr>
              <w:widowControl w:val="0"/>
              <w:rPr>
                <w:rFonts w:ascii="Times New Roman" w:cs="Times New Roman" w:eastAsia="Times New Roman" w:hAnsi="Times New Roman"/>
                <w:sz w:val="16"/>
                <w:szCs w:val="16"/>
              </w:rPr>
            </w:pPr>
            <w:r w:rsidDel="00000000" w:rsidR="00000000" w:rsidRPr="00000000">
              <w:rPr>
                <w:rtl w:val="0"/>
              </w:rPr>
            </w:r>
          </w:p>
        </w:tc>
      </w:tr>
      <w:tr>
        <w:trPr>
          <w:cantSplit w:val="0"/>
          <w:trHeight w:val="242" w:hRule="atLeast"/>
          <w:tblHeader w:val="0"/>
        </w:trPr>
        <w:tc>
          <w:tcPr>
            <w:tcBorders>
              <w:top w:color="000000" w:space="0" w:sz="18" w:val="single"/>
              <w:left w:color="000000" w:space="0" w:sz="12" w:val="single"/>
              <w:bottom w:color="000000" w:space="0" w:sz="12" w:val="single"/>
              <w:right w:color="000000" w:space="0" w:sz="18" w:val="single"/>
            </w:tcBorders>
          </w:tcPr>
          <w:p w:rsidR="00000000" w:rsidDel="00000000" w:rsidP="00000000" w:rsidRDefault="00000000" w:rsidRPr="00000000" w14:paraId="00000279">
            <w:pPr>
              <w:widowControl w:val="0"/>
              <w:spacing w:before="5" w:line="215" w:lineRule="auto"/>
              <w:ind w:left="109"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NJ’s Anti-Bullying Bill of Rights Training (online)</w:t>
            </w:r>
          </w:p>
        </w:tc>
        <w:tc>
          <w:tcPr>
            <w:vMerge w:val="continue"/>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8" w:val="single"/>
              <w:bottom w:color="000000" w:space="0" w:sz="12" w:val="single"/>
              <w:right w:color="000000" w:space="0" w:sz="8" w:val="single"/>
            </w:tcBorders>
          </w:tcPr>
          <w:p w:rsidR="00000000" w:rsidDel="00000000" w:rsidP="00000000" w:rsidRDefault="00000000" w:rsidRPr="00000000" w14:paraId="0000027B">
            <w:pPr>
              <w:widowControl w:val="0"/>
              <w:spacing w:before="5" w:line="215" w:lineRule="auto"/>
              <w:ind w:left="94"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Praxis II Music: Content Knowledge Test #5113</w:t>
            </w:r>
          </w:p>
        </w:tc>
        <w:tc>
          <w:tcPr>
            <w:tcBorders>
              <w:top w:color="000000" w:space="0" w:sz="8" w:val="single"/>
              <w:left w:color="000000" w:space="0" w:sz="8" w:val="single"/>
              <w:bottom w:color="000000" w:space="0" w:sz="12" w:val="single"/>
              <w:right w:color="000000" w:space="0" w:sz="12" w:val="single"/>
            </w:tcBorders>
          </w:tcPr>
          <w:p w:rsidR="00000000" w:rsidDel="00000000" w:rsidP="00000000" w:rsidRDefault="00000000" w:rsidRPr="00000000" w14:paraId="0000027C">
            <w:pPr>
              <w:widowControl w:val="0"/>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27D">
      <w:pPr>
        <w:rPr>
          <w:b w:val="1"/>
          <w:sz w:val="12"/>
          <w:szCs w:val="12"/>
        </w:rPr>
      </w:pPr>
      <w:r w:rsidDel="00000000" w:rsidR="00000000" w:rsidRPr="00000000">
        <w:rPr>
          <w:rtl w:val="0"/>
        </w:rPr>
      </w:r>
    </w:p>
    <w:sdt>
      <w:sdtPr>
        <w:lock w:val="contentLocked"/>
        <w:id w:val="-566059110"/>
        <w:tag w:val="goog_rdk_0"/>
      </w:sdtPr>
      <w:sdtContent>
        <w:tbl>
          <w:tblPr>
            <w:tblStyle w:val="Table3"/>
            <w:tblW w:w="112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45"/>
            <w:gridCol w:w="1380"/>
            <w:gridCol w:w="555"/>
            <w:gridCol w:w="585"/>
            <w:gridCol w:w="285"/>
            <w:gridCol w:w="3000"/>
            <w:gridCol w:w="1380"/>
            <w:gridCol w:w="555"/>
            <w:gridCol w:w="495"/>
            <w:tblGridChange w:id="0">
              <w:tblGrid>
                <w:gridCol w:w="3045"/>
                <w:gridCol w:w="1380"/>
                <w:gridCol w:w="555"/>
                <w:gridCol w:w="585"/>
                <w:gridCol w:w="285"/>
                <w:gridCol w:w="3000"/>
                <w:gridCol w:w="1380"/>
                <w:gridCol w:w="555"/>
                <w:gridCol w:w="495"/>
              </w:tblGrid>
            </w:tblGridChange>
          </w:tblGrid>
          <w:tr>
            <w:trPr>
              <w:cantSplit w:val="0"/>
              <w:trHeight w:val="220" w:hRule="atLeast"/>
              <w:tblHeader w:val="0"/>
            </w:trPr>
            <w:tc>
              <w:tcPr>
                <w:gridSpan w:val="9"/>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7E">
                <w:pPr>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Liberal Arts Courses (30 Credits) &lt;</w:t>
                </w:r>
              </w:p>
            </w:tc>
          </w:tr>
          <w:tr>
            <w:trPr>
              <w:cantSplit w:val="0"/>
              <w:trHeight w:val="22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87">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Part I: Areas of Inquiry</w:t>
                </w:r>
                <w:r w:rsidDel="00000000" w:rsidR="00000000" w:rsidRPr="00000000">
                  <w:rPr>
                    <w:rtl w:val="0"/>
                  </w:rPr>
                </w:r>
              </w:p>
            </w:tc>
            <w:tc>
              <w:tcPr>
                <w:tcBorders>
                  <w:left w:color="000000" w:space="0" w:sz="12" w:val="single"/>
                  <w:bottom w:color="000000" w:space="0" w:sz="0" w:val="nil"/>
                  <w:right w:color="000000" w:space="0" w:sz="12" w:val="single"/>
                </w:tcBorders>
              </w:tcPr>
              <w:p w:rsidR="00000000" w:rsidDel="00000000" w:rsidP="00000000" w:rsidRDefault="00000000" w:rsidRPr="00000000" w14:paraId="0000028B">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28C">
                <w:pPr>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Humanities:</w:t>
                </w:r>
                <w:r w:rsidDel="00000000" w:rsidR="00000000" w:rsidRPr="00000000">
                  <w:rPr>
                    <w:rFonts w:ascii="Arial Narrow" w:cs="Arial Narrow" w:eastAsia="Arial Narrow" w:hAnsi="Arial Narrow"/>
                    <w:sz w:val="20"/>
                    <w:szCs w:val="20"/>
                    <w:rtl w:val="0"/>
                  </w:rPr>
                  <w:t xml:space="preserve"> </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28D">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8E">
                <w:pPr>
                  <w:jc w:val="cente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28F">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12" w:val="single"/>
                  <w:left w:color="000000" w:space="0" w:sz="12" w:val="single"/>
                  <w:bottom w:color="000000" w:space="0" w:sz="12" w:val="single"/>
                  <w:right w:color="000000" w:space="0" w:sz="6" w:val="single"/>
                </w:tcBorders>
              </w:tcPr>
              <w:p w:rsidR="00000000" w:rsidDel="00000000" w:rsidP="00000000" w:rsidRDefault="00000000" w:rsidRPr="00000000" w14:paraId="00000290">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Natural Science</w:t>
                </w:r>
              </w:p>
            </w:tc>
            <w:tc>
              <w:tcPr>
                <w:tcBorders>
                  <w:top w:color="000000" w:space="0" w:sz="12" w:val="single"/>
                  <w:left w:color="000000" w:space="0" w:sz="6" w:val="single"/>
                  <w:bottom w:color="000000" w:space="0" w:sz="12" w:val="single"/>
                  <w:right w:color="000000" w:space="0" w:sz="6" w:val="single"/>
                </w:tcBorders>
              </w:tcPr>
              <w:p w:rsidR="00000000" w:rsidDel="00000000" w:rsidP="00000000" w:rsidRDefault="00000000" w:rsidRPr="00000000" w14:paraId="00000291">
                <w:pPr>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9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12" w:val="single"/>
                  <w:right w:color="000000" w:space="0" w:sz="12" w:val="single"/>
                </w:tcBorders>
              </w:tcPr>
              <w:p w:rsidR="00000000" w:rsidDel="00000000" w:rsidP="00000000" w:rsidRDefault="00000000" w:rsidRPr="00000000" w14:paraId="00000293">
                <w:pPr>
                  <w:rPr>
                    <w:rFonts w:ascii="Arial Narrow" w:cs="Arial Narrow" w:eastAsia="Arial Narrow" w:hAnsi="Arial Narrow"/>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94">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8" w:val="single"/>
                  <w:right w:color="000000" w:space="0" w:sz="6" w:val="single"/>
                </w:tcBorders>
              </w:tcPr>
              <w:p w:rsidR="00000000" w:rsidDel="00000000" w:rsidP="00000000" w:rsidRDefault="00000000" w:rsidRPr="00000000" w14:paraId="0000029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Music in Historical &amp; Cultural Context Elective </w:t>
                </w:r>
                <w:r w:rsidDel="00000000" w:rsidR="00000000" w:rsidRPr="00000000">
                  <w:rPr>
                    <w:rFonts w:ascii="Arial Narrow" w:cs="Arial Narrow" w:eastAsia="Arial Narrow" w:hAnsi="Arial Narrow"/>
                    <w:sz w:val="20"/>
                    <w:szCs w:val="20"/>
                    <w:vertAlign w:val="superscript"/>
                    <w:rtl w:val="0"/>
                  </w:rPr>
                  <w:t xml:space="preserve">%</w:t>
                </w:r>
                <w:r w:rsidDel="00000000" w:rsidR="00000000" w:rsidRPr="00000000">
                  <w:rPr>
                    <w:rtl w:val="0"/>
                  </w:rPr>
                </w:r>
              </w:p>
            </w:tc>
            <w:tc>
              <w:tcPr>
                <w:tcBorders>
                  <w:top w:color="000000" w:space="0" w:sz="12" w:val="single"/>
                  <w:left w:color="000000" w:space="0" w:sz="6" w:val="single"/>
                  <w:bottom w:color="000000" w:space="0" w:sz="8" w:val="single"/>
                  <w:right w:color="000000" w:space="0" w:sz="6" w:val="single"/>
                </w:tcBorders>
              </w:tcPr>
              <w:p w:rsidR="00000000" w:rsidDel="00000000" w:rsidP="00000000" w:rsidRDefault="00000000" w:rsidRPr="00000000" w14:paraId="0000029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see note for course options</w:t>
                </w:r>
              </w:p>
            </w:tc>
            <w:tc>
              <w:tcPr>
                <w:tcBorders>
                  <w:top w:color="000000" w:space="0" w:sz="12"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297">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8" w:val="single"/>
                  <w:right w:color="000000" w:space="0" w:sz="12" w:val="single"/>
                </w:tcBorders>
              </w:tcPr>
              <w:p w:rsidR="00000000" w:rsidDel="00000000" w:rsidP="00000000" w:rsidRDefault="00000000" w:rsidRPr="00000000" w14:paraId="00000298">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99">
                <w:pPr>
                  <w:widowControl w:val="0"/>
                  <w:spacing w:before="1" w:line="210" w:lineRule="auto"/>
                  <w:ind w:left="100" w:firstLine="0"/>
                  <w:rPr>
                    <w:rFonts w:ascii="Arial Narrow" w:cs="Arial Narrow" w:eastAsia="Arial Narrow" w:hAnsi="Arial Narrow"/>
                    <w:sz w:val="14"/>
                    <w:szCs w:val="14"/>
                  </w:rPr>
                </w:pPr>
                <w:r w:rsidDel="00000000" w:rsidR="00000000" w:rsidRPr="00000000">
                  <w:rPr>
                    <w:rFonts w:ascii="Arial Narrow" w:cs="Arial Narrow" w:eastAsia="Arial Narrow" w:hAnsi="Arial Narrow"/>
                    <w:b w:val="1"/>
                    <w:sz w:val="20"/>
                    <w:szCs w:val="20"/>
                    <w:rtl w:val="0"/>
                  </w:rPr>
                  <w:t xml:space="preserve">Social Science &amp; History: 12 credits </w:t>
                </w:r>
                <w:r w:rsidDel="00000000" w:rsidR="00000000" w:rsidRPr="00000000">
                  <w:rPr>
                    <w:rFonts w:ascii="Arial Narrow" w:cs="Arial Narrow" w:eastAsia="Arial Narrow" w:hAnsi="Arial Narrow"/>
                    <w:sz w:val="14"/>
                    <w:szCs w:val="14"/>
                    <w:rtl w:val="0"/>
                  </w:rPr>
                  <w:t xml:space="preserve">%</w:t>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9D">
                <w:pPr>
                  <w:widowControl w:val="0"/>
                  <w:rPr>
                    <w:rFonts w:ascii="Arial Narrow" w:cs="Arial Narrow" w:eastAsia="Arial Narrow" w:hAnsi="Arial Narrow"/>
                    <w:b w:val="1"/>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9E">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Indiv/Cult Diversity in Classroom</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9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05:300:401</w:t>
                </w:r>
              </w:p>
            </w:tc>
            <w:tc>
              <w:tcPr>
                <w:tcBorders>
                  <w:top w:color="000000" w:space="0" w:sz="8"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A0">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2A1">
                <w:pP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gridSpan w:val="2"/>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2A2">
                <w:pPr>
                  <w:widowControl w:val="0"/>
                  <w:spacing w:line="213"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Learner Development: Select 1 of the courses below: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2A4">
                <w:pPr>
                  <w:widowControl w:val="0"/>
                  <w:spacing w:line="213" w:lineRule="auto"/>
                  <w:ind w:left="4"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2A5">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A6">
                <w:pPr>
                  <w:widowControl w:val="0"/>
                  <w:rPr>
                    <w:rFonts w:ascii="Arial Narrow" w:cs="Arial Narrow" w:eastAsia="Arial Narrow" w:hAnsi="Arial Narrow"/>
                    <w:sz w:val="20"/>
                    <w:szCs w:val="20"/>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A7">
                <w:pP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Part II: Cognitive Skills &amp; Process</w:t>
                </w:r>
              </w:p>
            </w:tc>
          </w:tr>
          <w:tr>
            <w:trPr>
              <w:cantSplit w:val="0"/>
              <w:trHeight w:val="229" w:hRule="atLeast"/>
              <w:tblHeader w:val="0"/>
            </w:trPr>
            <w:tc>
              <w:tcPr>
                <w:tcBorders>
                  <w:top w:color="000000" w:space="0" w:sz="6" w:val="single"/>
                  <w:left w:color="000000" w:space="0" w:sz="12" w:val="single"/>
                  <w:bottom w:color="000000" w:space="0" w:sz="0" w:val="nil"/>
                  <w:right w:color="000000" w:space="0" w:sz="6" w:val="single"/>
                </w:tcBorders>
              </w:tcPr>
              <w:p w:rsidR="00000000" w:rsidDel="00000000" w:rsidP="00000000" w:rsidRDefault="00000000" w:rsidRPr="00000000" w14:paraId="000002AB">
                <w:pPr>
                  <w:widowControl w:val="0"/>
                  <w:spacing w:before="10"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Infant/Child Development **</w:t>
                </w:r>
              </w:p>
            </w:tc>
            <w:tc>
              <w:tcPr>
                <w:tcBorders>
                  <w:top w:color="000000" w:space="0" w:sz="6" w:val="single"/>
                  <w:left w:color="000000" w:space="0" w:sz="6" w:val="single"/>
                  <w:bottom w:color="000000" w:space="0" w:sz="0" w:val="nil"/>
                  <w:right w:color="000000" w:space="0" w:sz="6" w:val="single"/>
                </w:tcBorders>
              </w:tcPr>
              <w:p w:rsidR="00000000" w:rsidDel="00000000" w:rsidP="00000000" w:rsidRDefault="00000000" w:rsidRPr="00000000" w14:paraId="000002AC">
                <w:pPr>
                  <w:widowControl w:val="0"/>
                  <w:spacing w:before="10"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01:830:331 </w:t>
                </w:r>
              </w:p>
            </w:tc>
            <w:tc>
              <w:tcPr>
                <w:tcBorders>
                  <w:top w:color="000000" w:space="0" w:sz="6" w:val="single"/>
                  <w:left w:color="000000" w:space="0" w:sz="6" w:val="single"/>
                  <w:bottom w:color="000000" w:space="0" w:sz="0" w:val="nil"/>
                  <w:right w:color="000000" w:space="0" w:sz="6" w:val="single"/>
                </w:tcBorders>
              </w:tcPr>
              <w:p w:rsidR="00000000" w:rsidDel="00000000" w:rsidP="00000000" w:rsidRDefault="00000000" w:rsidRPr="00000000" w14:paraId="000002AD">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AE">
                <w:pPr>
                  <w:widowControl w:val="0"/>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AF">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12" w:val="single"/>
                  <w:left w:color="000000" w:space="0" w:sz="12" w:val="single"/>
                  <w:bottom w:color="000000" w:space="0" w:sz="6" w:val="single"/>
                  <w:right w:color="000000" w:space="0" w:sz="6" w:val="single"/>
                </w:tcBorders>
              </w:tcPr>
              <w:p w:rsidR="00000000" w:rsidDel="00000000" w:rsidP="00000000" w:rsidRDefault="00000000" w:rsidRPr="00000000" w14:paraId="000002B0">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Writing &amp; Communication !</w:t>
                </w:r>
              </w:p>
            </w:tc>
            <w:tc>
              <w:tcPr>
                <w:tcBorders>
                  <w:top w:color="000000" w:space="0" w:sz="12" w:val="single"/>
                  <w:left w:color="000000" w:space="0" w:sz="6" w:val="single"/>
                  <w:bottom w:color="000000" w:space="0" w:sz="6" w:val="single"/>
                  <w:right w:color="000000" w:space="0" w:sz="6" w:val="single"/>
                </w:tcBorders>
              </w:tcPr>
              <w:p w:rsidR="00000000" w:rsidDel="00000000" w:rsidP="00000000" w:rsidRDefault="00000000" w:rsidRPr="00000000" w14:paraId="000002B1">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01:355:101,103or 104</w:t>
                </w:r>
              </w:p>
            </w:tc>
            <w:tc>
              <w:tcPr>
                <w:tcBorders>
                  <w:top w:color="000000" w:space="0" w:sz="12"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B2">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12" w:val="single"/>
                  <w:left w:color="000000" w:space="0" w:sz="6" w:val="single"/>
                  <w:bottom w:color="000000" w:space="0" w:sz="6" w:val="single"/>
                  <w:right w:color="000000" w:space="0" w:sz="12" w:val="single"/>
                </w:tcBorders>
              </w:tcPr>
              <w:p w:rsidR="00000000" w:rsidDel="00000000" w:rsidP="00000000" w:rsidRDefault="00000000" w:rsidRPr="00000000" w14:paraId="000002B3">
                <w:pPr>
                  <w:rPr>
                    <w:rFonts w:ascii="Arial Narrow" w:cs="Arial Narrow" w:eastAsia="Arial Narrow" w:hAnsi="Arial Narrow"/>
                    <w:b w:val="1"/>
                    <w:sz w:val="20"/>
                    <w:szCs w:val="20"/>
                  </w:rPr>
                </w:pPr>
                <w:r w:rsidDel="00000000" w:rsidR="00000000" w:rsidRPr="00000000">
                  <w:rPr>
                    <w:rtl w:val="0"/>
                  </w:rPr>
                </w:r>
              </w:p>
            </w:tc>
          </w:tr>
          <w:tr>
            <w:trPr>
              <w:cantSplit w:val="0"/>
              <w:trHeight w:val="264" w:hRule="atLeast"/>
              <w:tblHeader w:val="0"/>
            </w:trPr>
            <w:tc>
              <w:tcPr>
                <w:vMerge w:val="restart"/>
                <w:tcBorders>
                  <w:top w:color="000000" w:space="0" w:sz="0" w:val="nil"/>
                  <w:left w:color="000000" w:space="0" w:sz="12" w:val="single"/>
                  <w:bottom w:color="000000" w:space="0" w:sz="6" w:val="single"/>
                  <w:right w:color="000000" w:space="0" w:sz="6" w:val="single"/>
                </w:tcBorders>
              </w:tcPr>
              <w:p w:rsidR="00000000" w:rsidDel="00000000" w:rsidP="00000000" w:rsidRDefault="00000000" w:rsidRPr="00000000" w14:paraId="000002B4">
                <w:pPr>
                  <w:widowControl w:val="0"/>
                  <w:spacing w:before="1" w:line="276"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Adolescent Psychology ** </w:t>
                </w:r>
              </w:p>
              <w:p w:rsidR="00000000" w:rsidDel="00000000" w:rsidP="00000000" w:rsidRDefault="00000000" w:rsidRPr="00000000" w14:paraId="000002B5">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Human Development </w:t>
                </w:r>
              </w:p>
              <w:p w:rsidR="00000000" w:rsidDel="00000000" w:rsidP="00000000" w:rsidRDefault="00000000" w:rsidRPr="00000000" w14:paraId="000002B6">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Educational Psychology</w:t>
                </w:r>
              </w:p>
              <w:p w:rsidR="00000000" w:rsidDel="00000000" w:rsidP="00000000" w:rsidRDefault="00000000" w:rsidRPr="00000000" w14:paraId="000002B7">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Learning &amp; Development in a Social Context</w:t>
                </w:r>
              </w:p>
            </w:tc>
            <w:tc>
              <w:tcPr>
                <w:vMerge w:val="restart"/>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B8">
                <w:pPr>
                  <w:widowControl w:val="0"/>
                  <w:spacing w:before="1" w:line="276"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01:830:333 </w:t>
                </w:r>
              </w:p>
              <w:p w:rsidR="00000000" w:rsidDel="00000000" w:rsidP="00000000" w:rsidRDefault="00000000" w:rsidRPr="00000000" w14:paraId="000002B9">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05:300:307 </w:t>
                </w:r>
              </w:p>
              <w:p w:rsidR="00000000" w:rsidDel="00000000" w:rsidP="00000000" w:rsidRDefault="00000000" w:rsidRPr="00000000" w14:paraId="000002BA">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05:300:306 </w:t>
                </w:r>
              </w:p>
              <w:p w:rsidR="00000000" w:rsidDel="00000000" w:rsidP="00000000" w:rsidRDefault="00000000" w:rsidRPr="00000000" w14:paraId="000002BB">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05:300:410</w:t>
                </w:r>
              </w:p>
            </w:tc>
            <w:tc>
              <w:tcPr>
                <w:vMerge w:val="restart"/>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BC">
                <w:pPr>
                  <w:widowControl w:val="0"/>
                  <w:spacing w:before="1" w:line="276" w:lineRule="auto"/>
                  <w:ind w:left="4" w:firstLine="0"/>
                  <w:jc w:val="center"/>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BE">
                <w:pPr>
                  <w:widowControl w:val="0"/>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12" w:val="single"/>
                  <w:bottom w:color="000000" w:space="0" w:sz="6" w:val="single"/>
                  <w:right w:color="000000" w:space="0" w:sz="6" w:val="single"/>
                </w:tcBorders>
              </w:tcPr>
              <w:p w:rsidR="00000000" w:rsidDel="00000000" w:rsidP="00000000" w:rsidRDefault="00000000" w:rsidRPr="00000000" w14:paraId="000002BF">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Literature or Research in the Discipl.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C0">
                <w:pPr>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C1">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C2">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vMerge w:val="continue"/>
                <w:tcBorders>
                  <w:top w:color="000000" w:space="0" w:sz="0" w:val="nil"/>
                  <w:left w:color="000000" w:space="0" w:sz="12" w:val="single"/>
                  <w:bottom w:color="000000" w:space="0" w:sz="6" w:val="single"/>
                  <w:right w:color="000000" w:space="0" w:sz="6" w:val="single"/>
                </w:tcBorders>
              </w:tcPr>
              <w:p w:rsidR="00000000" w:rsidDel="00000000" w:rsidP="00000000" w:rsidRDefault="00000000" w:rsidRPr="00000000" w14:paraId="000002C3">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Educational Psychology</w:t>
                </w:r>
              </w:p>
            </w:tc>
            <w:tc>
              <w:tcPr>
                <w:vMerge w:val="continue"/>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C4">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05:300:306</w:t>
                </w:r>
              </w:p>
            </w:tc>
            <w:tc>
              <w:tcPr>
                <w:vMerge w:val="continue"/>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2C5">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continue"/>
                <w:tcBorders>
                  <w:top w:color="000000" w:space="0" w:sz="6" w:val="single"/>
                  <w:left w:color="000000" w:space="0" w:sz="6" w:val="single"/>
                  <w:bottom w:color="000000" w:space="0" w:sz="6" w:val="single"/>
                  <w:right w:color="000000" w:space="0" w:sz="12" w:val="single"/>
                </w:tcBorders>
              </w:tcPr>
              <w:p w:rsidR="00000000" w:rsidDel="00000000" w:rsidP="00000000" w:rsidRDefault="00000000" w:rsidRPr="00000000" w14:paraId="000002C6">
                <w:pPr>
                  <w:rPr>
                    <w:rFonts w:ascii="Arial Narrow" w:cs="Arial Narrow" w:eastAsia="Arial Narrow" w:hAnsi="Arial Narrow"/>
                    <w:sz w:val="20"/>
                    <w:szCs w:val="20"/>
                  </w:rPr>
                </w:pPr>
                <w:r w:rsidDel="00000000" w:rsidR="00000000" w:rsidRPr="00000000">
                  <w:rPr>
                    <w:rtl w:val="0"/>
                  </w:rPr>
                </w:r>
              </w:p>
            </w:tc>
            <w:tc>
              <w:tcPr>
                <w:tcBorders>
                  <w:top w:color="000000" w:space="0" w:sz="0" w:val="nil"/>
                  <w:left w:color="000000" w:space="0" w:sz="12" w:val="single"/>
                  <w:bottom w:color="000000" w:space="0" w:sz="0" w:val="nil"/>
                  <w:right w:color="000000" w:space="0" w:sz="12" w:val="single"/>
                </w:tcBorders>
              </w:tcPr>
              <w:p w:rsidR="00000000" w:rsidDel="00000000" w:rsidP="00000000" w:rsidRDefault="00000000" w:rsidRPr="00000000" w14:paraId="000002C7">
                <w:pPr>
                  <w:widowControl w:val="0"/>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12" w:val="single"/>
                  <w:bottom w:color="000000" w:space="0" w:sz="12" w:val="single"/>
                  <w:right w:color="000000" w:space="0" w:sz="6" w:val="single"/>
                </w:tcBorders>
              </w:tcPr>
              <w:p w:rsidR="00000000" w:rsidDel="00000000" w:rsidP="00000000" w:rsidRDefault="00000000" w:rsidRPr="00000000" w14:paraId="000002C8">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Quantitative/Technical Skills </w:t>
                </w:r>
              </w:p>
              <w:p w:rsidR="00000000" w:rsidDel="00000000" w:rsidP="00000000" w:rsidRDefault="00000000" w:rsidRPr="00000000" w14:paraId="000002C9">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(100 Level Math Course)</w:t>
                </w:r>
              </w:p>
            </w:tc>
            <w:tc>
              <w:tcPr>
                <w:vMerge w:val="restart"/>
                <w:tcBorders>
                  <w:top w:color="000000" w:space="0" w:sz="6" w:val="single"/>
                  <w:left w:color="000000" w:space="0" w:sz="6" w:val="single"/>
                  <w:bottom w:color="000000" w:space="0" w:sz="12" w:val="single"/>
                  <w:right w:color="000000" w:space="0" w:sz="6" w:val="single"/>
                </w:tcBorders>
              </w:tcPr>
              <w:p w:rsidR="00000000" w:rsidDel="00000000" w:rsidP="00000000" w:rsidRDefault="00000000" w:rsidRPr="00000000" w14:paraId="000002CA">
                <w:pPr>
                  <w:rPr>
                    <w:rFonts w:ascii="Arial Narrow" w:cs="Arial Narrow" w:eastAsia="Arial Narrow" w:hAnsi="Arial Narrow"/>
                    <w:sz w:val="20"/>
                    <w:szCs w:val="20"/>
                  </w:rPr>
                </w:pPr>
                <w:r w:rsidDel="00000000" w:rsidR="00000000" w:rsidRPr="00000000">
                  <w:rPr>
                    <w:rtl w:val="0"/>
                  </w:rPr>
                </w:r>
              </w:p>
            </w:tc>
            <w:tc>
              <w:tcPr>
                <w:vMerge w:val="restart"/>
                <w:tcBorders>
                  <w:top w:color="000000" w:space="0" w:sz="6"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CB">
                <w:pPr>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restart"/>
                <w:tcBorders>
                  <w:top w:color="000000" w:space="0" w:sz="6" w:val="single"/>
                  <w:left w:color="000000" w:space="0" w:sz="6" w:val="single"/>
                  <w:right w:color="000000" w:space="0" w:sz="12" w:val="single"/>
                </w:tcBorders>
              </w:tcPr>
              <w:p w:rsidR="00000000" w:rsidDel="00000000" w:rsidP="00000000" w:rsidRDefault="00000000" w:rsidRPr="00000000" w14:paraId="000002CC">
                <w:pPr>
                  <w:rPr>
                    <w:rFonts w:ascii="Arial Narrow" w:cs="Arial Narrow" w:eastAsia="Arial Narrow" w:hAnsi="Arial Narrow"/>
                    <w:b w:val="1"/>
                    <w:sz w:val="20"/>
                    <w:szCs w:val="20"/>
                  </w:rPr>
                </w:pPr>
                <w:r w:rsidDel="00000000" w:rsidR="00000000" w:rsidRPr="00000000">
                  <w:rPr>
                    <w:rtl w:val="0"/>
                  </w:rPr>
                </w:r>
              </w:p>
            </w:tc>
          </w:tr>
          <w:tr>
            <w:trPr>
              <w:cantSplit w:val="0"/>
              <w:trHeight w:val="220" w:hRule="atLeast"/>
              <w:tblHeader w:val="0"/>
            </w:trPr>
            <w:tc>
              <w:tcPr>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2CD">
                <w:pPr>
                  <w:widowControl w:val="0"/>
                  <w:spacing w:line="210" w:lineRule="auto"/>
                  <w:ind w:left="10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Introduction to Special Ed</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CE">
                <w:pPr>
                  <w:widowControl w:val="0"/>
                  <w:spacing w:line="210" w:lineRule="auto"/>
                  <w:ind w:left="105"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05:300:383</w:t>
                </w:r>
              </w:p>
            </w:tc>
            <w:tc>
              <w:tcPr>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CF">
                <w:pPr>
                  <w:widowControl w:val="0"/>
                  <w:spacing w:line="210" w:lineRule="auto"/>
                  <w:ind w:left="4" w:firstLine="0"/>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6" w:val="single"/>
                  <w:left w:color="000000" w:space="0" w:sz="6" w:val="single"/>
                  <w:bottom w:color="000000" w:space="0" w:sz="8" w:val="single"/>
                  <w:right w:color="000000" w:space="0" w:sz="12" w:val="single"/>
                </w:tcBorders>
              </w:tcPr>
              <w:p w:rsidR="00000000" w:rsidDel="00000000" w:rsidP="00000000" w:rsidRDefault="00000000" w:rsidRPr="00000000" w14:paraId="000002D0">
                <w:pPr>
                  <w:widowControl w:val="0"/>
                  <w:spacing w:line="276" w:lineRule="auto"/>
                  <w:rPr>
                    <w:rFonts w:ascii="Times New Roman" w:cs="Times New Roman" w:eastAsia="Times New Roman" w:hAnsi="Times New Roman"/>
                    <w:sz w:val="16"/>
                    <w:szCs w:val="16"/>
                  </w:rPr>
                </w:pPr>
                <w:r w:rsidDel="00000000" w:rsidR="00000000" w:rsidRPr="00000000">
                  <w:rPr>
                    <w:rtl w:val="0"/>
                  </w:rPr>
                </w:r>
              </w:p>
            </w:tc>
            <w:tc>
              <w:tcPr>
                <w:vMerge w:val="restart"/>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2D1">
                <w:pPr>
                  <w:widowControl w:val="0"/>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12" w:val="single"/>
                  <w:bottom w:color="000000" w:space="0" w:sz="8" w:val="single"/>
                  <w:right w:color="000000" w:space="0" w:sz="6" w:val="single"/>
                </w:tcBorders>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8" w:val="single"/>
                  <w:right w:color="000000" w:space="0" w:sz="6" w:val="single"/>
                </w:tcBorders>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bottom w:color="000000" w:space="0" w:sz="8" w:val="single"/>
                  <w:right w:color="000000" w:space="0" w:sz="6" w:val="single"/>
                </w:tcBorders>
                <w:vAlign w:val="center"/>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6" w:val="single"/>
                  <w:left w:color="000000" w:space="0" w:sz="6" w:val="single"/>
                  <w:right w:color="000000" w:space="0" w:sz="12" w:val="single"/>
                </w:tcBorders>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D6">
                <w:pPr>
                  <w:widowControl w:val="0"/>
                  <w:spacing w:line="276" w:lineRule="auto"/>
                  <w:rPr>
                    <w:rFonts w:ascii="Arial Narrow" w:cs="Arial Narrow" w:eastAsia="Arial Narrow" w:hAnsi="Arial Narrow"/>
                    <w:sz w:val="12"/>
                    <w:szCs w:val="12"/>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20"/>
                    <w:szCs w:val="20"/>
                    <w:rtl w:val="0"/>
                  </w:rPr>
                  <w:t xml:space="preserve">Education Electives (2 courses)</w:t>
                </w:r>
                <w:r w:rsidDel="00000000" w:rsidR="00000000" w:rsidRPr="00000000">
                  <w:rPr>
                    <w:rFonts w:ascii="Arial Narrow" w:cs="Arial Narrow" w:eastAsia="Arial Narrow" w:hAnsi="Arial Narrow"/>
                    <w:sz w:val="12"/>
                    <w:szCs w:val="12"/>
                    <w:rtl w:val="0"/>
                  </w:rPr>
                  <w:t xml:space="preserve">%</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D7">
                <w:pPr>
                  <w:widowControl w:val="0"/>
                  <w:spacing w:line="276" w:lineRule="auto"/>
                  <w:rPr>
                    <w:rFonts w:ascii="Arial Narrow" w:cs="Arial Narrow" w:eastAsia="Arial Narrow" w:hAnsi="Arial Narrow"/>
                    <w:sz w:val="14"/>
                    <w:szCs w:val="14"/>
                  </w:rPr>
                </w:pPr>
                <w:r w:rsidDel="00000000" w:rsidR="00000000" w:rsidRPr="00000000">
                  <w:rPr>
                    <w:rFonts w:ascii="Arial Narrow" w:cs="Arial Narrow" w:eastAsia="Arial Narrow" w:hAnsi="Arial Narrow"/>
                    <w:sz w:val="18"/>
                    <w:szCs w:val="18"/>
                    <w:rtl w:val="0"/>
                  </w:rPr>
                  <w:t xml:space="preserve">  </w:t>
                </w:r>
                <w:r w:rsidDel="00000000" w:rsidR="00000000" w:rsidRPr="00000000">
                  <w:rPr>
                    <w:rFonts w:ascii="Arial Narrow" w:cs="Arial Narrow" w:eastAsia="Arial Narrow" w:hAnsi="Arial Narrow"/>
                    <w:sz w:val="14"/>
                    <w:szCs w:val="14"/>
                    <w:rtl w:val="0"/>
                  </w:rPr>
                  <w:t xml:space="preserve">XX:XXX:XXX    </w:t>
                </w:r>
              </w:p>
              <w:p w:rsidR="00000000" w:rsidDel="00000000" w:rsidP="00000000" w:rsidRDefault="00000000" w:rsidRPr="00000000" w14:paraId="000002D8">
                <w:pPr>
                  <w:widowControl w:val="0"/>
                  <w:spacing w:line="276" w:lineRule="auto"/>
                  <w:rPr>
                    <w:rFonts w:ascii="Arial Narrow" w:cs="Arial Narrow" w:eastAsia="Arial Narrow" w:hAnsi="Arial Narrow"/>
                    <w:sz w:val="14"/>
                    <w:szCs w:val="14"/>
                  </w:rPr>
                </w:pPr>
                <w:r w:rsidDel="00000000" w:rsidR="00000000" w:rsidRPr="00000000">
                  <w:rPr>
                    <w:rFonts w:ascii="Arial Narrow" w:cs="Arial Narrow" w:eastAsia="Arial Narrow" w:hAnsi="Arial Narrow"/>
                    <w:sz w:val="14"/>
                    <w:szCs w:val="14"/>
                    <w:rtl w:val="0"/>
                  </w:rPr>
                  <w:t xml:space="preserve">   XX:XXX:XXX</w:t>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D9">
                <w:pPr>
                  <w:widowControl w:val="0"/>
                  <w:spacing w:line="276" w:lineRule="auto"/>
                  <w:jc w:val="center"/>
                  <w:rPr>
                    <w:rFonts w:ascii="Times New Roman" w:cs="Times New Roman" w:eastAsia="Times New Roman" w:hAnsi="Times New Roman"/>
                    <w:sz w:val="18"/>
                    <w:szCs w:val="18"/>
                  </w:rPr>
                </w:pPr>
                <w:r w:rsidDel="00000000" w:rsidR="00000000" w:rsidRPr="00000000">
                  <w:rPr>
                    <w:rFonts w:ascii="Arial Narrow" w:cs="Arial Narrow" w:eastAsia="Arial Narrow" w:hAnsi="Arial Narrow"/>
                    <w:sz w:val="20"/>
                    <w:szCs w:val="20"/>
                    <w:rtl w:val="0"/>
                  </w:rPr>
                  <w:t xml:space="preserve">6</w:t>
                </w:r>
                <w:r w:rsidDel="00000000" w:rsidR="00000000" w:rsidRPr="00000000">
                  <w:rPr>
                    <w:rFonts w:ascii="Times New Roman" w:cs="Times New Roman" w:eastAsia="Times New Roman" w:hAnsi="Times New Roman"/>
                    <w:sz w:val="18"/>
                    <w:szCs w:val="18"/>
                    <w:rtl w:val="0"/>
                  </w:rPr>
                  <w:t xml:space="preserve"> </w:t>
                </w:r>
              </w:p>
            </w:tc>
            <w:tc>
              <w:tcPr>
                <w:tcBorders>
                  <w:top w:color="000000" w:space="0" w:sz="8" w:val="single"/>
                  <w:left w:color="000000" w:space="0" w:sz="6" w:val="single"/>
                  <w:bottom w:color="000000" w:space="0" w:sz="12" w:val="single"/>
                  <w:right w:color="000000" w:space="0" w:sz="12" w:val="single"/>
                </w:tcBorders>
              </w:tcPr>
              <w:p w:rsidR="00000000" w:rsidDel="00000000" w:rsidP="00000000" w:rsidRDefault="00000000" w:rsidRPr="00000000" w14:paraId="000002DA">
                <w:pPr>
                  <w:widowControl w:val="0"/>
                  <w:spacing w:line="276" w:lineRule="auto"/>
                  <w:rPr>
                    <w:rFonts w:ascii="Times New Roman" w:cs="Times New Roman" w:eastAsia="Times New Roman" w:hAnsi="Times New Roman"/>
                    <w:sz w:val="16"/>
                    <w:szCs w:val="16"/>
                    <w:highlight w:val="yellow"/>
                  </w:rPr>
                </w:pPr>
                <w:r w:rsidDel="00000000" w:rsidR="00000000" w:rsidRPr="00000000">
                  <w:rPr>
                    <w:rtl w:val="0"/>
                  </w:rPr>
                </w:r>
              </w:p>
            </w:tc>
            <w:tc>
              <w:tcPr>
                <w:vMerge w:val="continue"/>
                <w:tcBorders>
                  <w:top w:color="000000" w:space="0" w:sz="0" w:val="nil"/>
                  <w:left w:color="000000" w:space="0" w:sz="12" w:val="single"/>
                  <w:bottom w:color="000000" w:space="0" w:sz="12" w:val="single"/>
                  <w:right w:color="000000" w:space="0" w:sz="12" w:val="single"/>
                </w:tcBorders>
              </w:tcPr>
              <w:p w:rsidR="00000000" w:rsidDel="00000000" w:rsidP="00000000" w:rsidRDefault="00000000" w:rsidRPr="00000000" w14:paraId="000002DB">
                <w:pPr>
                  <w:widowControl w:val="0"/>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12" w:val="single"/>
                  <w:bottom w:color="000000" w:space="0" w:sz="12" w:val="single"/>
                  <w:right w:color="000000" w:space="0" w:sz="6" w:val="single"/>
                </w:tcBorders>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8"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tcBorders>
                  <w:top w:color="000000" w:space="0" w:sz="6" w:val="single"/>
                  <w:left w:color="000000" w:space="0" w:sz="6" w:val="single"/>
                  <w:bottom w:color="000000" w:space="0" w:sz="12" w:val="single"/>
                  <w:right w:color="000000" w:space="0" w:sz="12" w:val="single"/>
                </w:tcBorders>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bl>
      </w:sdtContent>
    </w:sdt>
    <w:p w:rsidR="00000000" w:rsidDel="00000000" w:rsidP="00000000" w:rsidRDefault="00000000" w:rsidRPr="00000000" w14:paraId="000002E0">
      <w:pP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2E1">
      <w:pP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2E2">
      <w:pPr>
        <w:jc w:val="cente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Bachelor of Music: Music Ed Vocal/General - Performance Double Concentration Requirement Notes</w:t>
      </w:r>
    </w:p>
    <w:p w:rsidR="00000000" w:rsidDel="00000000" w:rsidP="00000000" w:rsidRDefault="00000000" w:rsidRPr="00000000" w14:paraId="000002E3">
      <w:pPr>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2E4">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Completing a double concentration requires additional coursework and credits beyond the 120 credits required for graduation.</w:t>
      </w:r>
    </w:p>
    <w:p w:rsidR="00000000" w:rsidDel="00000000" w:rsidP="00000000" w:rsidRDefault="00000000" w:rsidRPr="00000000" w14:paraId="000002E5">
      <w:pPr>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E6">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Registration in </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 is required in every semester of registration in Applied Major Lessons</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 is a non-degree credit.</w:t>
      </w:r>
    </w:p>
    <w:p w:rsidR="00000000" w:rsidDel="00000000" w:rsidP="00000000" w:rsidRDefault="00000000" w:rsidRPr="00000000" w14:paraId="000002E7">
      <w:pPr>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E8">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&lt; </w:t>
        <w:tab/>
        <w:t xml:space="preserve">Students must follow the music and Liberal Arts course requirements in effect at the time of the student’s initial year of enrollment.</w:t>
      </w:r>
    </w:p>
    <w:p w:rsidR="00000000" w:rsidDel="00000000" w:rsidP="00000000" w:rsidRDefault="00000000" w:rsidRPr="00000000" w14:paraId="000002E9">
      <w:pPr>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EA">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A 60-minute Senior Recital is required for graduation. The senior recital cannot be scheduled if a student has a grade of Unsatisfactory in any semester of </w:t>
      </w:r>
      <w:r w:rsidDel="00000000" w:rsidR="00000000" w:rsidRPr="00000000">
        <w:rPr>
          <w:rFonts w:ascii="Arial Narrow" w:cs="Arial Narrow" w:eastAsia="Arial Narrow" w:hAnsi="Arial Narrow"/>
          <w:i w:val="1"/>
          <w:sz w:val="20"/>
          <w:szCs w:val="20"/>
          <w:rtl w:val="0"/>
        </w:rPr>
        <w:t xml:space="preserve">Music Assembly</w:t>
      </w:r>
      <w:r w:rsidDel="00000000" w:rsidR="00000000" w:rsidRPr="00000000">
        <w:rPr>
          <w:rFonts w:ascii="Arial Narrow" w:cs="Arial Narrow" w:eastAsia="Arial Narrow" w:hAnsi="Arial Narrow"/>
          <w:sz w:val="20"/>
          <w:szCs w:val="20"/>
          <w:rtl w:val="0"/>
        </w:rPr>
        <w:t xml:space="preserve">. </w:t>
      </w:r>
    </w:p>
    <w:p w:rsidR="00000000" w:rsidDel="00000000" w:rsidP="00000000" w:rsidRDefault="00000000" w:rsidRPr="00000000" w14:paraId="000002EB">
      <w:pPr>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EC">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All Bachelor of Music students (with the exception of classical piano majors) must take the Piano Proficiency Exam by the end of the 2</w:t>
      </w:r>
      <w:r w:rsidDel="00000000" w:rsidR="00000000" w:rsidRPr="00000000">
        <w:rPr>
          <w:rFonts w:ascii="Arial Narrow" w:cs="Arial Narrow" w:eastAsia="Arial Narrow" w:hAnsi="Arial Narrow"/>
          <w:sz w:val="20"/>
          <w:szCs w:val="20"/>
          <w:vertAlign w:val="superscript"/>
          <w:rtl w:val="0"/>
        </w:rPr>
        <w:t xml:space="preserve">nd</w:t>
      </w:r>
      <w:r w:rsidDel="00000000" w:rsidR="00000000" w:rsidRPr="00000000">
        <w:rPr>
          <w:rFonts w:ascii="Arial Narrow" w:cs="Arial Narrow" w:eastAsia="Arial Narrow" w:hAnsi="Arial Narrow"/>
          <w:sz w:val="20"/>
          <w:szCs w:val="20"/>
          <w:rtl w:val="0"/>
        </w:rPr>
        <w:t xml:space="preserve"> year and must pass the exam in order to graduate. Courses in piano are available to prepare students for this examination.</w:t>
      </w:r>
    </w:p>
    <w:p w:rsidR="00000000" w:rsidDel="00000000" w:rsidP="00000000" w:rsidRDefault="00000000" w:rsidRPr="00000000" w14:paraId="000002ED">
      <w:pPr>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EE">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Music Ed Vocal/General - Performance Double Majors are required to take 4 semesters of Chamber Music. The Chamber Music requirement may be satisfied by </w:t>
      </w:r>
      <w:r w:rsidDel="00000000" w:rsidR="00000000" w:rsidRPr="00000000">
        <w:rPr>
          <w:rFonts w:ascii="Arial Narrow" w:cs="Arial Narrow" w:eastAsia="Arial Narrow" w:hAnsi="Arial Narrow"/>
          <w:i w:val="1"/>
          <w:sz w:val="20"/>
          <w:szCs w:val="20"/>
          <w:rtl w:val="0"/>
        </w:rPr>
        <w:t xml:space="preserve">Chamber Music</w:t>
      </w:r>
      <w:r w:rsidDel="00000000" w:rsidR="00000000" w:rsidRPr="00000000">
        <w:rPr>
          <w:rFonts w:ascii="Arial Narrow" w:cs="Arial Narrow" w:eastAsia="Arial Narrow" w:hAnsi="Arial Narrow"/>
          <w:sz w:val="20"/>
          <w:szCs w:val="20"/>
          <w:rtl w:val="0"/>
        </w:rPr>
        <w:t xml:space="preserve"> (701:355, 356, 455, 456), </w:t>
      </w:r>
      <w:r w:rsidDel="00000000" w:rsidR="00000000" w:rsidRPr="00000000">
        <w:rPr>
          <w:rFonts w:ascii="Arial Narrow" w:cs="Arial Narrow" w:eastAsia="Arial Narrow" w:hAnsi="Arial Narrow"/>
          <w:i w:val="1"/>
          <w:sz w:val="20"/>
          <w:szCs w:val="20"/>
          <w:rtl w:val="0"/>
        </w:rPr>
        <w:t xml:space="preserve">Opera Workshop, Diction for Singers</w:t>
      </w:r>
      <w:r w:rsidDel="00000000" w:rsidR="00000000" w:rsidRPr="00000000">
        <w:rPr>
          <w:rFonts w:ascii="Arial Narrow" w:cs="Arial Narrow" w:eastAsia="Arial Narrow" w:hAnsi="Arial Narrow"/>
          <w:sz w:val="20"/>
          <w:szCs w:val="20"/>
          <w:rtl w:val="0"/>
        </w:rPr>
        <w:t xml:space="preserve">, or by one of the small ensembles listed in the Music Undergraduate Handbook.</w:t>
      </w:r>
    </w:p>
    <w:p w:rsidR="00000000" w:rsidDel="00000000" w:rsidP="00000000" w:rsidRDefault="00000000" w:rsidRPr="00000000" w14:paraId="000002EF">
      <w:pPr>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F0">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r>
      <w:r w:rsidDel="00000000" w:rsidR="00000000" w:rsidRPr="00000000">
        <w:rPr>
          <w:rFonts w:ascii="Arial Narrow" w:cs="Arial Narrow" w:eastAsia="Arial Narrow" w:hAnsi="Arial Narrow"/>
          <w:i w:val="1"/>
          <w:sz w:val="20"/>
          <w:szCs w:val="20"/>
          <w:rtl w:val="0"/>
        </w:rPr>
        <w:t xml:space="preserve">Stage Movement for Singers</w:t>
      </w:r>
      <w:r w:rsidDel="00000000" w:rsidR="00000000" w:rsidRPr="00000000">
        <w:rPr>
          <w:rFonts w:ascii="Arial Narrow" w:cs="Arial Narrow" w:eastAsia="Arial Narrow" w:hAnsi="Arial Narrow"/>
          <w:sz w:val="20"/>
          <w:szCs w:val="20"/>
          <w:rtl w:val="0"/>
        </w:rPr>
        <w:t xml:space="preserve"> (700:358), and </w:t>
      </w:r>
      <w:r w:rsidDel="00000000" w:rsidR="00000000" w:rsidRPr="00000000">
        <w:rPr>
          <w:rFonts w:ascii="Arial Narrow" w:cs="Arial Narrow" w:eastAsia="Arial Narrow" w:hAnsi="Arial Narrow"/>
          <w:i w:val="1"/>
          <w:sz w:val="20"/>
          <w:szCs w:val="20"/>
          <w:rtl w:val="0"/>
        </w:rPr>
        <w:t xml:space="preserve">Acting for Singers</w:t>
      </w:r>
      <w:r w:rsidDel="00000000" w:rsidR="00000000" w:rsidRPr="00000000">
        <w:rPr>
          <w:rFonts w:ascii="Arial Narrow" w:cs="Arial Narrow" w:eastAsia="Arial Narrow" w:hAnsi="Arial Narrow"/>
          <w:sz w:val="20"/>
          <w:szCs w:val="20"/>
          <w:rtl w:val="0"/>
        </w:rPr>
        <w:t xml:space="preserve"> (700:357) are required courses.</w:t>
      </w:r>
    </w:p>
    <w:p w:rsidR="00000000" w:rsidDel="00000000" w:rsidP="00000000" w:rsidRDefault="00000000" w:rsidRPr="00000000" w14:paraId="000002F1">
      <w:pPr>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F2">
      <w:pPr>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r>
      <w:r w:rsidDel="00000000" w:rsidR="00000000" w:rsidRPr="00000000">
        <w:rPr>
          <w:rFonts w:ascii="Arial Narrow" w:cs="Arial Narrow" w:eastAsia="Arial Narrow" w:hAnsi="Arial Narrow"/>
          <w:i w:val="1"/>
          <w:sz w:val="20"/>
          <w:szCs w:val="20"/>
          <w:rtl w:val="0"/>
        </w:rPr>
        <w:t xml:space="preserve">Pedagogy</w:t>
      </w:r>
      <w:r w:rsidDel="00000000" w:rsidR="00000000" w:rsidRPr="00000000">
        <w:rPr>
          <w:rFonts w:ascii="Arial Narrow" w:cs="Arial Narrow" w:eastAsia="Arial Narrow" w:hAnsi="Arial Narrow"/>
          <w:sz w:val="20"/>
          <w:szCs w:val="20"/>
          <w:rtl w:val="0"/>
        </w:rPr>
        <w:t xml:space="preserve"> is a two-semester requirement.  </w:t>
      </w:r>
    </w:p>
    <w:p w:rsidR="00000000" w:rsidDel="00000000" w:rsidP="00000000" w:rsidRDefault="00000000" w:rsidRPr="00000000" w14:paraId="000002F3">
      <w:pPr>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F4">
      <w:pPr>
        <w:tabs>
          <w:tab w:val="left" w:leader="none" w:pos="7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These courses require field experience.</w:t>
      </w:r>
    </w:p>
    <w:p w:rsidR="00000000" w:rsidDel="00000000" w:rsidP="00000000" w:rsidRDefault="00000000" w:rsidRPr="00000000" w14:paraId="000002F5">
      <w:pPr>
        <w:tabs>
          <w:tab w:val="left" w:leader="none" w:pos="720"/>
        </w:tabs>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F6">
      <w:pPr>
        <w:tabs>
          <w:tab w:val="left" w:leader="none" w:pos="7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r>
      <w:r w:rsidDel="00000000" w:rsidR="00000000" w:rsidRPr="00000000">
        <w:rPr>
          <w:rFonts w:ascii="Arial Narrow" w:cs="Arial Narrow" w:eastAsia="Arial Narrow" w:hAnsi="Arial Narrow"/>
          <w:i w:val="1"/>
          <w:sz w:val="20"/>
          <w:szCs w:val="20"/>
          <w:rtl w:val="0"/>
        </w:rPr>
        <w:t xml:space="preserve">Inclusive Learning in Music</w:t>
      </w:r>
      <w:r w:rsidDel="00000000" w:rsidR="00000000" w:rsidRPr="00000000">
        <w:rPr>
          <w:rFonts w:ascii="Arial Narrow" w:cs="Arial Narrow" w:eastAsia="Arial Narrow" w:hAnsi="Arial Narrow"/>
          <w:sz w:val="20"/>
          <w:szCs w:val="20"/>
          <w:rtl w:val="0"/>
        </w:rPr>
        <w:t xml:space="preserve"> (07:700:389) must be taken in conjunction with </w:t>
      </w:r>
      <w:r w:rsidDel="00000000" w:rsidR="00000000" w:rsidRPr="00000000">
        <w:rPr>
          <w:rFonts w:ascii="Arial Narrow" w:cs="Arial Narrow" w:eastAsia="Arial Narrow" w:hAnsi="Arial Narrow"/>
          <w:color w:val="000000"/>
          <w:sz w:val="20"/>
          <w:szCs w:val="20"/>
          <w:rtl w:val="0"/>
        </w:rPr>
        <w:t xml:space="preserve">one of the following courses that include </w:t>
      </w:r>
      <w:r w:rsidDel="00000000" w:rsidR="00000000" w:rsidRPr="00000000">
        <w:rPr>
          <w:rFonts w:ascii="Arial Narrow" w:cs="Arial Narrow" w:eastAsia="Arial Narrow" w:hAnsi="Arial Narrow"/>
          <w:i w:val="1"/>
          <w:color w:val="000000"/>
          <w:sz w:val="20"/>
          <w:szCs w:val="20"/>
          <w:rtl w:val="0"/>
        </w:rPr>
        <w:t xml:space="preserve">Field Placement</w:t>
      </w:r>
      <w:r w:rsidDel="00000000" w:rsidR="00000000" w:rsidRPr="00000000">
        <w:rPr>
          <w:rFonts w:ascii="Arial Narrow" w:cs="Arial Narrow" w:eastAsia="Arial Narrow" w:hAnsi="Arial Narrow"/>
          <w:color w:val="000000"/>
          <w:sz w:val="20"/>
          <w:szCs w:val="20"/>
          <w:rtl w:val="0"/>
        </w:rPr>
        <w:t xml:space="preserve">: 700:381, 382, 384, or 484.</w:t>
      </w:r>
      <w:r w:rsidDel="00000000" w:rsidR="00000000" w:rsidRPr="00000000">
        <w:rPr>
          <w:rtl w:val="0"/>
        </w:rPr>
      </w:r>
    </w:p>
    <w:p w:rsidR="00000000" w:rsidDel="00000000" w:rsidP="00000000" w:rsidRDefault="00000000" w:rsidRPr="00000000" w14:paraId="000002F7">
      <w:pPr>
        <w:tabs>
          <w:tab w:val="left" w:leader="none" w:pos="4320"/>
          <w:tab w:val="left" w:leader="none" w:pos="5760"/>
          <w:tab w:val="left" w:leader="none" w:pos="6840"/>
        </w:tabs>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F8">
      <w:pPr>
        <w:tabs>
          <w:tab w:val="left" w:leader="none" w:pos="7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These courses—along with </w:t>
      </w:r>
      <w:r w:rsidDel="00000000" w:rsidR="00000000" w:rsidRPr="00000000">
        <w:rPr>
          <w:rFonts w:ascii="Arial Narrow" w:cs="Arial Narrow" w:eastAsia="Arial Narrow" w:hAnsi="Arial Narrow"/>
          <w:i w:val="1"/>
          <w:sz w:val="20"/>
          <w:szCs w:val="20"/>
          <w:rtl w:val="0"/>
        </w:rPr>
        <w:t xml:space="preserve">College Writing</w:t>
      </w:r>
      <w:r w:rsidDel="00000000" w:rsidR="00000000" w:rsidRPr="00000000">
        <w:rPr>
          <w:rFonts w:ascii="Arial Narrow" w:cs="Arial Narrow" w:eastAsia="Arial Narrow" w:hAnsi="Arial Narrow"/>
          <w:sz w:val="20"/>
          <w:szCs w:val="20"/>
          <w:rtl w:val="0"/>
        </w:rPr>
        <w:t xml:space="preserve">, 12 credits of Liberal Arts coursework with a GPA of 3.00 or higher, and passing the Piano Proficiency Exam—should be completed before the Music Education Advisory Review (MEAR). The Praxis Core Exam must be completed before MEAR (unless exempt).</w:t>
      </w:r>
    </w:p>
    <w:p w:rsidR="00000000" w:rsidDel="00000000" w:rsidP="00000000" w:rsidRDefault="00000000" w:rsidRPr="00000000" w14:paraId="000002F9">
      <w:pPr>
        <w:tabs>
          <w:tab w:val="left" w:leader="none" w:pos="4320"/>
          <w:tab w:val="left" w:leader="none" w:pos="5760"/>
          <w:tab w:val="left" w:leader="none" w:pos="6840"/>
        </w:tabs>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FA">
      <w:pPr>
        <w:tabs>
          <w:tab w:val="left" w:leader="none" w:pos="4320"/>
          <w:tab w:val="left" w:leader="none" w:pos="5760"/>
          <w:tab w:val="left" w:leader="none" w:pos="684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It is recommended that students complete this course before the MEAR.</w:t>
      </w:r>
    </w:p>
    <w:p w:rsidR="00000000" w:rsidDel="00000000" w:rsidP="00000000" w:rsidRDefault="00000000" w:rsidRPr="00000000" w14:paraId="000002FB">
      <w:pPr>
        <w:tabs>
          <w:tab w:val="left" w:leader="none" w:pos="4320"/>
          <w:tab w:val="left" w:leader="none" w:pos="5760"/>
          <w:tab w:val="left" w:leader="none" w:pos="6840"/>
        </w:tabs>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FC">
      <w:pPr>
        <w:tabs>
          <w:tab w:val="left" w:leader="none" w:pos="3600"/>
          <w:tab w:val="left" w:leader="none" w:pos="4680"/>
          <w:tab w:val="left" w:leader="none" w:pos="5760"/>
          <w:tab w:val="left" w:leader="none" w:pos="6480"/>
          <w:tab w:val="left" w:leader="none" w:pos="7200"/>
          <w:tab w:val="left" w:leader="none" w:pos="7920"/>
        </w:tabs>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To enroll in these courses, students must have completed the MEAR successfully, and have been admitted into the Music Education Professional Sequence (MEPS).</w:t>
      </w:r>
    </w:p>
    <w:p w:rsidR="00000000" w:rsidDel="00000000" w:rsidP="00000000" w:rsidRDefault="00000000" w:rsidRPr="00000000" w14:paraId="000002FD">
      <w:pPr>
        <w:tabs>
          <w:tab w:val="left" w:leader="none" w:pos="3600"/>
          <w:tab w:val="left" w:leader="none" w:pos="4680"/>
          <w:tab w:val="left" w:leader="none" w:pos="5760"/>
          <w:tab w:val="left" w:leader="none" w:pos="6480"/>
          <w:tab w:val="left" w:leader="none" w:pos="7200"/>
          <w:tab w:val="left" w:leader="none" w:pos="7920"/>
        </w:tabs>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2FE">
      <w:pPr>
        <w:tabs>
          <w:tab w:val="left" w:leader="none" w:pos="720"/>
        </w:tabs>
        <w:spacing w:after="0" w:before="0" w:lineRule="auto"/>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tab/>
        <w:t xml:space="preserve">All degree requirements must be completed before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(student teacher) placements are approved. Students may not be registered for any other courses during the semester in which they student teach unless pre-approved by the Coordinator of Field Placements.</w:t>
      </w:r>
    </w:p>
    <w:p w:rsidR="00000000" w:rsidDel="00000000" w:rsidP="00000000" w:rsidRDefault="00000000" w:rsidRPr="00000000" w14:paraId="000002FF">
      <w:pPr>
        <w:tabs>
          <w:tab w:val="left" w:leader="none" w:pos="720"/>
        </w:tabs>
        <w:spacing w:after="0" w:before="0" w:lineRule="auto"/>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300">
      <w:pPr>
        <w:tabs>
          <w:tab w:val="left" w:leader="none" w:pos="720"/>
        </w:tabs>
        <w:spacing w:after="0" w:before="0" w:lineRule="auto"/>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V</w:t>
        <w:tab/>
      </w:r>
      <w:r w:rsidDel="00000000" w:rsidR="00000000" w:rsidRPr="00000000">
        <w:rPr>
          <w:rFonts w:ascii="Arial Narrow" w:cs="Arial Narrow" w:eastAsia="Arial Narrow" w:hAnsi="Arial Narrow"/>
          <w:i w:val="1"/>
          <w:sz w:val="20"/>
          <w:szCs w:val="20"/>
          <w:rtl w:val="0"/>
        </w:rPr>
        <w:t xml:space="preserve">Vocal Coaching</w:t>
      </w:r>
      <w:r w:rsidDel="00000000" w:rsidR="00000000" w:rsidRPr="00000000">
        <w:rPr>
          <w:rFonts w:ascii="Arial Narrow" w:cs="Arial Narrow" w:eastAsia="Arial Narrow" w:hAnsi="Arial Narrow"/>
          <w:sz w:val="20"/>
          <w:szCs w:val="20"/>
          <w:rtl w:val="0"/>
        </w:rPr>
        <w:t xml:space="preserve"> is required in the 3</w:t>
      </w:r>
      <w:r w:rsidDel="00000000" w:rsidR="00000000" w:rsidRPr="00000000">
        <w:rPr>
          <w:rFonts w:ascii="Arial Narrow" w:cs="Arial Narrow" w:eastAsia="Arial Narrow" w:hAnsi="Arial Narrow"/>
          <w:sz w:val="20"/>
          <w:szCs w:val="20"/>
          <w:vertAlign w:val="superscript"/>
          <w:rtl w:val="0"/>
        </w:rPr>
        <w:t xml:space="preserve">rd</w:t>
      </w:r>
      <w:r w:rsidDel="00000000" w:rsidR="00000000" w:rsidRPr="00000000">
        <w:rPr>
          <w:rFonts w:ascii="Arial Narrow" w:cs="Arial Narrow" w:eastAsia="Arial Narrow" w:hAnsi="Arial Narrow"/>
          <w:sz w:val="20"/>
          <w:szCs w:val="20"/>
          <w:rtl w:val="0"/>
        </w:rPr>
        <w:t xml:space="preserve"> and 4</w:t>
      </w:r>
      <w:r w:rsidDel="00000000" w:rsidR="00000000" w:rsidRPr="00000000">
        <w:rPr>
          <w:rFonts w:ascii="Arial Narrow" w:cs="Arial Narrow" w:eastAsia="Arial Narrow" w:hAnsi="Arial Narrow"/>
          <w:sz w:val="20"/>
          <w:szCs w:val="20"/>
          <w:vertAlign w:val="superscript"/>
          <w:rtl w:val="0"/>
        </w:rPr>
        <w:t xml:space="preserve">th</w:t>
      </w:r>
      <w:r w:rsidDel="00000000" w:rsidR="00000000" w:rsidRPr="00000000">
        <w:rPr>
          <w:rFonts w:ascii="Arial Narrow" w:cs="Arial Narrow" w:eastAsia="Arial Narrow" w:hAnsi="Arial Narrow"/>
          <w:sz w:val="20"/>
          <w:szCs w:val="20"/>
          <w:rtl w:val="0"/>
        </w:rPr>
        <w:t xml:space="preserve"> years. For those who enrolled prior to Fall 2018, these courses may fulfill elective credit.</w:t>
      </w:r>
    </w:p>
    <w:p w:rsidR="00000000" w:rsidDel="00000000" w:rsidP="00000000" w:rsidRDefault="00000000" w:rsidRPr="00000000" w14:paraId="00000301">
      <w:pPr>
        <w:tabs>
          <w:tab w:val="left" w:leader="none" w:pos="720"/>
        </w:tabs>
        <w:spacing w:after="0" w:before="0" w:lineRule="auto"/>
        <w:ind w:left="540" w:hanging="540"/>
        <w:rPr>
          <w:rFonts w:ascii="Arial Narrow" w:cs="Arial Narrow" w:eastAsia="Arial Narrow" w:hAnsi="Arial Narrow"/>
          <w:sz w:val="16"/>
          <w:szCs w:val="16"/>
        </w:rPr>
      </w:pPr>
      <w:r w:rsidDel="00000000" w:rsidR="00000000" w:rsidRPr="00000000">
        <w:rPr>
          <w:rtl w:val="0"/>
        </w:rPr>
      </w:r>
    </w:p>
    <w:p w:rsidR="00000000" w:rsidDel="00000000" w:rsidP="00000000" w:rsidRDefault="00000000" w:rsidRPr="00000000" w14:paraId="00000302">
      <w:pPr>
        <w:tabs>
          <w:tab w:val="left" w:leader="none" w:pos="720"/>
        </w:tabs>
        <w:spacing w:after="0" w:before="0" w:lineRule="auto"/>
        <w:ind w:left="540" w:hanging="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&amp;</w:t>
        <w:tab/>
        <w:t xml:space="preserve">This Liberal Arts course requirement can be satisfied by these specific courses, or by any Infant/Child or Adolescent Developmental Psychology course approved for transfer credit by the Psychology Department or by MGSA.</w:t>
      </w:r>
    </w:p>
    <w:p w:rsidR="00000000" w:rsidDel="00000000" w:rsidP="00000000" w:rsidRDefault="00000000" w:rsidRPr="00000000" w14:paraId="00000303">
      <w:pPr>
        <w:tabs>
          <w:tab w:val="left" w:leader="none" w:pos="720"/>
        </w:tabs>
        <w:ind w:left="0" w:firstLine="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304">
      <w:pPr>
        <w:tabs>
          <w:tab w:val="left" w:leader="none" w:pos="720"/>
        </w:tabs>
        <w:ind w:left="720"/>
        <w:rPr>
          <w:rFonts w:ascii="Arial Narrow" w:cs="Arial Narrow" w:eastAsia="Arial Narrow" w:hAnsi="Arial Narrow"/>
          <w:sz w:val="20"/>
          <w:szCs w:val="20"/>
        </w:rPr>
      </w:pP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sz w:val="20"/>
          <w:szCs w:val="20"/>
          <w:rtl w:val="0"/>
        </w:rPr>
        <w:t xml:space="preserve">Scan the QR code for the course details.</w:t>
      </w:r>
    </w:p>
    <w:p w:rsidR="00000000" w:rsidDel="00000000" w:rsidP="00000000" w:rsidRDefault="00000000" w:rsidRPr="00000000" w14:paraId="00000305">
      <w:pPr>
        <w:tabs>
          <w:tab w:val="left" w:leader="none" w:pos="720"/>
        </w:tabs>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306">
      <w:pPr>
        <w:ind w:firstLine="720"/>
        <w:rPr>
          <w:rFonts w:ascii="Arial Narrow" w:cs="Arial Narrow" w:eastAsia="Arial Narrow" w:hAnsi="Arial Narrow"/>
          <w:sz w:val="22"/>
          <w:szCs w:val="22"/>
        </w:rPr>
        <w:sectPr>
          <w:pgSz w:h="15840" w:w="12240" w:orient="portrait"/>
          <w:pgMar w:bottom="864" w:top="360" w:left="1080" w:right="1080" w:header="0" w:footer="720"/>
          <w:pgNumType w:start="1"/>
        </w:sectPr>
      </w:pPr>
      <w:r w:rsidDel="00000000" w:rsidR="00000000" w:rsidRPr="00000000">
        <w:rPr>
          <w:rFonts w:ascii="Arial Narrow" w:cs="Arial Narrow" w:eastAsia="Arial Narrow" w:hAnsi="Arial Narrow"/>
          <w:sz w:val="22"/>
          <w:szCs w:val="22"/>
        </w:rPr>
        <w:drawing>
          <wp:inline distB="114300" distT="114300" distL="114300" distR="114300">
            <wp:extent cx="1061465" cy="106146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61465" cy="1061465"/>
                    </a:xfrm>
                    <a:prstGeom prst="rect"/>
                    <a:ln/>
                  </pic:spPr>
                </pic:pic>
              </a:graphicData>
            </a:graphic>
          </wp:inline>
        </w:drawing>
      </w:r>
      <w:r w:rsidDel="00000000" w:rsidR="00000000" w:rsidRPr="00000000">
        <w:rPr>
          <w:rtl w:val="0"/>
        </w:rPr>
      </w:r>
    </w:p>
    <w:p w:rsidR="00000000" w:rsidDel="00000000" w:rsidP="00000000" w:rsidRDefault="00000000" w:rsidRPr="00000000" w14:paraId="00000307">
      <w:pPr>
        <w:tabs>
          <w:tab w:val="left" w:leader="none" w:pos="720"/>
        </w:tabs>
        <w:ind w:left="0" w:firstLine="0"/>
        <w:rPr>
          <w:rFonts w:ascii="Arial Narrow" w:cs="Arial Narrow" w:eastAsia="Arial Narrow" w:hAnsi="Arial Narrow"/>
          <w:sz w:val="20"/>
          <w:szCs w:val="20"/>
        </w:rPr>
        <w:sectPr>
          <w:type w:val="continuous"/>
          <w:pgSz w:h="15840" w:w="12240" w:orient="portrait"/>
          <w:pgMar w:bottom="420" w:top="576" w:left="1080" w:right="1080" w:header="0" w:footer="720"/>
          <w:pgNumType w:start="1"/>
        </w:sectPr>
      </w:pPr>
      <w:r w:rsidDel="00000000" w:rsidR="00000000" w:rsidRPr="00000000">
        <w:rPr>
          <w:rtl w:val="0"/>
        </w:rPr>
      </w:r>
    </w:p>
    <w:p w:rsidR="00000000" w:rsidDel="00000000" w:rsidP="00000000" w:rsidRDefault="00000000" w:rsidRPr="00000000" w14:paraId="00000308">
      <w:pPr>
        <w:ind w:left="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Musics and Cultures (07:700:203) is not required for students who have already completed Ethnomusicology (07:700:303).</w:t>
      </w:r>
    </w:p>
    <w:p w:rsidR="00000000" w:rsidDel="00000000" w:rsidP="00000000" w:rsidRDefault="00000000" w:rsidRPr="00000000" w14:paraId="00000309">
      <w:pPr>
        <w:tabs>
          <w:tab w:val="left" w:leader="none" w:pos="720"/>
        </w:tabs>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30A">
      <w:pPr>
        <w:tabs>
          <w:tab w:val="left" w:leader="none" w:pos="720"/>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&gt;         Theory IV is offered every semester with varying topics.</w:t>
      </w:r>
    </w:p>
    <w:p w:rsidR="00000000" w:rsidDel="00000000" w:rsidP="00000000" w:rsidRDefault="00000000" w:rsidRPr="00000000" w14:paraId="0000030B">
      <w:pPr>
        <w:tabs>
          <w:tab w:val="left" w:leader="none" w:pos="720"/>
        </w:tabs>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30C">
      <w:pPr>
        <w:tabs>
          <w:tab w:val="left" w:leader="none" w:pos="720"/>
        </w:tabs>
        <w:ind w:left="54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t>
        <w:tab/>
        <w:t xml:space="preserve">The Writing &amp; Communication requirement must be satisfied by the specific course to which a student has been placed.  Please note: College Writing Extended (01:355:104) is 4.5 credits. </w:t>
      </w:r>
    </w:p>
    <w:p w:rsidR="00000000" w:rsidDel="00000000" w:rsidP="00000000" w:rsidRDefault="00000000" w:rsidRPr="00000000" w14:paraId="0000030D">
      <w:pPr>
        <w:tabs>
          <w:tab w:val="left" w:leader="none" w:pos="720"/>
        </w:tabs>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30E">
      <w:pPr>
        <w:tabs>
          <w:tab w:val="left" w:leader="none" w:pos="720"/>
        </w:tabs>
        <w:rPr>
          <w:rFonts w:ascii="Arial Narrow" w:cs="Arial Narrow" w:eastAsia="Arial Narrow" w:hAnsi="Arial Narrow"/>
          <w:sz w:val="20"/>
          <w:szCs w:val="20"/>
        </w:rPr>
        <w:sectPr>
          <w:type w:val="continuous"/>
          <w:pgSz w:h="15840" w:w="12240" w:orient="portrait"/>
          <w:pgMar w:bottom="420" w:top="576" w:left="1080" w:right="1080" w:header="0" w:footer="720"/>
          <w:pgNumType w:start="1"/>
        </w:sectPr>
      </w:pPr>
      <w:r w:rsidDel="00000000" w:rsidR="00000000" w:rsidRPr="00000000">
        <w:rPr>
          <w:rtl w:val="0"/>
        </w:rPr>
      </w:r>
    </w:p>
    <w:p w:rsidR="00000000" w:rsidDel="00000000" w:rsidP="00000000" w:rsidRDefault="00000000" w:rsidRPr="00000000" w14:paraId="0000030F">
      <w:pPr>
        <w:tabs>
          <w:tab w:val="left" w:leader="none" w:pos="720"/>
        </w:tabs>
        <w:spacing w:after="0" w:before="0" w:lineRule="auto"/>
        <w:ind w:left="54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310">
      <w:pPr>
        <w:tabs>
          <w:tab w:val="left" w:leader="none" w:pos="720"/>
        </w:tabs>
        <w:spacing w:after="0" w:before="0" w:lineRule="auto"/>
        <w:ind w:left="540" w:hanging="540"/>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311">
      <w:pPr>
        <w:tabs>
          <w:tab w:val="left" w:leader="none" w:pos="720"/>
        </w:tabs>
        <w:spacing w:after="0" w:before="0" w:lineRule="auto"/>
        <w:ind w:left="540" w:hanging="540"/>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Updated 2025</w:t>
      </w:r>
    </w:p>
    <w:sectPr>
      <w:type w:val="continuous"/>
      <w:pgSz w:h="15840" w:w="12240" w:orient="portrait"/>
      <w:pgMar w:bottom="864" w:top="360" w:left="1080" w:right="108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3"/>
        <w:szCs w:val="23"/>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spacing w:after="100" w:before="100" w:lineRule="auto"/>
    </w:pPr>
    <w:rPr>
      <w:b w:val="1"/>
      <w:sz w:val="32"/>
      <w:szCs w:val="32"/>
    </w:rPr>
  </w:style>
  <w:style w:type="paragraph" w:styleId="Heading3">
    <w:name w:val="heading 3"/>
    <w:basedOn w:val="Normal"/>
    <w:next w:val="Normal"/>
    <w:pPr/>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rsid w:val="00E85401"/>
  </w:style>
  <w:style w:type="paragraph" w:styleId="Heading1">
    <w:name w:val="heading 1"/>
    <w:basedOn w:val="Normal"/>
    <w:next w:val="Normal"/>
    <w:rsid w:val="00E85401"/>
    <w:pPr>
      <w:keepNext w:val="1"/>
      <w:keepLines w:val="1"/>
      <w:spacing w:after="120" w:before="480"/>
      <w:outlineLvl w:val="0"/>
    </w:pPr>
    <w:rPr>
      <w:b w:val="1"/>
      <w:sz w:val="48"/>
      <w:szCs w:val="48"/>
    </w:rPr>
  </w:style>
  <w:style w:type="paragraph" w:styleId="Heading2">
    <w:name w:val="heading 2"/>
    <w:basedOn w:val="Normal"/>
    <w:next w:val="Normal"/>
    <w:rsid w:val="00E85401"/>
    <w:pPr>
      <w:spacing w:after="100" w:before="100"/>
      <w:outlineLvl w:val="1"/>
    </w:pPr>
    <w:rPr>
      <w:b w:val="1"/>
      <w:sz w:val="32"/>
      <w:szCs w:val="32"/>
    </w:rPr>
  </w:style>
  <w:style w:type="paragraph" w:styleId="Heading3">
    <w:name w:val="heading 3"/>
    <w:basedOn w:val="Normal"/>
    <w:next w:val="Normal"/>
    <w:rsid w:val="00E85401"/>
    <w:pPr>
      <w:outlineLvl w:val="2"/>
    </w:pPr>
  </w:style>
  <w:style w:type="paragraph" w:styleId="Heading4">
    <w:name w:val="heading 4"/>
    <w:basedOn w:val="Normal"/>
    <w:next w:val="Normal"/>
    <w:rsid w:val="00E85401"/>
    <w:pPr>
      <w:jc w:val="center"/>
      <w:outlineLvl w:val="3"/>
    </w:pPr>
    <w:rPr>
      <w:b w:val="1"/>
      <w:sz w:val="22"/>
      <w:szCs w:val="22"/>
    </w:rPr>
  </w:style>
  <w:style w:type="paragraph" w:styleId="Heading5">
    <w:name w:val="heading 5"/>
    <w:basedOn w:val="Normal"/>
    <w:next w:val="Normal"/>
    <w:rsid w:val="00E85401"/>
    <w:pPr>
      <w:keepNext w:val="1"/>
      <w:keepLines w:val="1"/>
      <w:spacing w:after="40" w:before="220"/>
      <w:outlineLvl w:val="4"/>
    </w:pPr>
    <w:rPr>
      <w:b w:val="1"/>
      <w:sz w:val="22"/>
      <w:szCs w:val="22"/>
    </w:rPr>
  </w:style>
  <w:style w:type="paragraph" w:styleId="Heading6">
    <w:name w:val="heading 6"/>
    <w:basedOn w:val="Normal"/>
    <w:next w:val="Normal"/>
    <w:rsid w:val="00E8540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rsid w:val="00E85401"/>
    <w:pPr>
      <w:keepNext w:val="1"/>
      <w:keepLines w:val="1"/>
      <w:spacing w:after="120" w:before="480"/>
    </w:pPr>
    <w:rPr>
      <w:b w:val="1"/>
      <w:sz w:val="72"/>
      <w:szCs w:val="72"/>
    </w:rPr>
  </w:style>
  <w:style w:type="paragraph" w:styleId="Subtitle">
    <w:name w:val="Subtitle"/>
    <w:basedOn w:val="Normal"/>
    <w:next w:val="Normal"/>
    <w:rsid w:val="00E85401"/>
    <w:pPr>
      <w:keepNext w:val="1"/>
      <w:keepLines w:val="1"/>
      <w:spacing w:after="80" w:before="360"/>
    </w:pPr>
    <w:rPr>
      <w:rFonts w:ascii="Georgia" w:cs="Georgia" w:eastAsia="Georgia" w:hAnsi="Georgia"/>
      <w:i w:val="1"/>
      <w:color w:val="666666"/>
      <w:sz w:val="48"/>
      <w:szCs w:val="48"/>
    </w:rPr>
  </w:style>
  <w:style w:type="table" w:styleId="a" w:customStyle="1">
    <w:basedOn w:val="TableNormal"/>
    <w:rsid w:val="00E85401"/>
    <w:tblPr>
      <w:tblStyleRowBandSize w:val="1"/>
      <w:tblStyleColBandSize w:val="1"/>
      <w:tblCellMar>
        <w:left w:w="115.0" w:type="dxa"/>
        <w:right w:w="115.0" w:type="dxa"/>
      </w:tblCellMar>
    </w:tblPr>
  </w:style>
  <w:style w:type="table" w:styleId="a0" w:customStyle="1">
    <w:basedOn w:val="TableNormal"/>
    <w:rsid w:val="00E85401"/>
    <w:tblPr>
      <w:tblStyleRowBandSize w:val="1"/>
      <w:tblStyleColBandSize w:val="1"/>
      <w:tblCellMar>
        <w:left w:w="115.0" w:type="dxa"/>
        <w:right w:w="115.0" w:type="dxa"/>
      </w:tblCellMar>
    </w:tblPr>
  </w:style>
  <w:style w:type="table" w:styleId="a1" w:customStyle="1">
    <w:basedOn w:val="TableNormal"/>
    <w:rsid w:val="00E85401"/>
    <w:tblPr>
      <w:tblStyleRowBandSize w:val="1"/>
      <w:tblStyleColBandSize w:val="1"/>
      <w:tblCellMar>
        <w:left w:w="115.0" w:type="dxa"/>
        <w:right w:w="115.0" w:type="dxa"/>
      </w:tblCellMar>
    </w:tblPr>
  </w:style>
  <w:style w:type="table" w:styleId="a2" w:customStyle="1">
    <w:basedOn w:val="TableNormal"/>
    <w:rsid w:val="00E85401"/>
    <w:tblPr>
      <w:tblStyleRowBandSize w:val="1"/>
      <w:tblStyleColBandSize w:val="1"/>
      <w:tblCellMar>
        <w:left w:w="115.0" w:type="dxa"/>
        <w:right w:w="115.0" w:type="dxa"/>
      </w:tblCellMar>
    </w:tblPr>
  </w:style>
  <w:style w:type="table" w:styleId="a3" w:customStyle="1">
    <w:basedOn w:val="TableNormal"/>
    <w:rsid w:val="00E85401"/>
    <w:tblPr>
      <w:tblStyleRowBandSize w:val="1"/>
      <w:tblStyleColBandSize w:val="1"/>
      <w:tblCellMar>
        <w:left w:w="115.0" w:type="dxa"/>
        <w:right w:w="115.0" w:type="dxa"/>
      </w:tblCellMar>
    </w:tblPr>
  </w:style>
  <w:style w:type="table" w:styleId="a4" w:customStyle="1">
    <w:basedOn w:val="TableNormal"/>
    <w:rsid w:val="00E85401"/>
    <w:tblPr>
      <w:tblStyleRowBandSize w:val="1"/>
      <w:tblStyleColBandSize w:val="1"/>
      <w:tblCellMar>
        <w:left w:w="115.0" w:type="dxa"/>
        <w:right w:w="115.0" w:type="dxa"/>
      </w:tblCellMar>
    </w:tblPr>
  </w:style>
  <w:style w:type="table" w:styleId="a5" w:customStyle="1">
    <w:basedOn w:val="TableNormal"/>
    <w:rsid w:val="00E85401"/>
    <w:tblPr>
      <w:tblStyleRowBandSize w:val="1"/>
      <w:tblStyleColBandSize w:val="1"/>
      <w:tblCellMar>
        <w:left w:w="115.0" w:type="dxa"/>
        <w:right w:w="115.0" w:type="dxa"/>
      </w:tblCellMar>
    </w:tblPr>
  </w:style>
  <w:style w:type="table" w:styleId="a6" w:customStyle="1">
    <w:basedOn w:val="TableNormal"/>
    <w:rsid w:val="00E85401"/>
    <w:tblPr>
      <w:tblStyleRowBandSize w:val="1"/>
      <w:tblStyleColBandSize w:val="1"/>
      <w:tblCellMar>
        <w:left w:w="115.0" w:type="dxa"/>
        <w:right w:w="115.0" w:type="dxa"/>
      </w:tblCellMar>
    </w:tblPr>
  </w:style>
  <w:style w:type="table" w:styleId="a7" w:customStyle="1">
    <w:basedOn w:val="TableNormal"/>
    <w:rsid w:val="00E85401"/>
    <w:tblPr>
      <w:tblStyleRowBandSize w:val="1"/>
      <w:tblStyleColBandSize w:val="1"/>
      <w:tblCellMar>
        <w:left w:w="115.0" w:type="dxa"/>
        <w:right w:w="115.0" w:type="dxa"/>
      </w:tblCellMar>
    </w:tblPr>
  </w:style>
  <w:style w:type="table" w:styleId="a8" w:customStyle="1">
    <w:basedOn w:val="TableNormal"/>
    <w:rsid w:val="00E85401"/>
    <w:tblPr>
      <w:tblStyleRowBandSize w:val="1"/>
      <w:tblStyleColBandSize w:val="1"/>
      <w:tblCellMar>
        <w:left w:w="115.0" w:type="dxa"/>
        <w:right w:w="115.0" w:type="dxa"/>
      </w:tblCellMar>
    </w:tblPr>
  </w:style>
  <w:style w:type="table" w:styleId="a9" w:customStyle="1">
    <w:basedOn w:val="TableNormal"/>
    <w:rsid w:val="00E85401"/>
    <w:tblPr>
      <w:tblStyleRowBandSize w:val="1"/>
      <w:tblStyleColBandSize w:val="1"/>
      <w:tblCellMar>
        <w:left w:w="115.0" w:type="dxa"/>
        <w:right w:w="115.0" w:type="dxa"/>
      </w:tblCellMar>
    </w:tblPr>
  </w:style>
  <w:style w:type="table" w:styleId="aa" w:customStyle="1">
    <w:basedOn w:val="TableNormal"/>
    <w:rsid w:val="00E85401"/>
    <w:tblPr>
      <w:tblStyleRowBandSize w:val="1"/>
      <w:tblStyleColBandSize w:val="1"/>
      <w:tblCellMar>
        <w:left w:w="115.0" w:type="dxa"/>
        <w:right w:w="115.0" w:type="dxa"/>
      </w:tblCellMar>
    </w:tblPr>
  </w:style>
  <w:style w:type="table" w:styleId="ab" w:customStyle="1">
    <w:basedOn w:val="TableNormal"/>
    <w:rsid w:val="00E85401"/>
    <w:tblPr>
      <w:tblStyleRowBandSize w:val="1"/>
      <w:tblStyleColBandSize w:val="1"/>
      <w:tblCellMar>
        <w:left w:w="115.0" w:type="dxa"/>
        <w:right w:w="115.0" w:type="dxa"/>
      </w:tblCellMar>
    </w:tblPr>
  </w:style>
  <w:style w:type="table" w:styleId="ac" w:customStyle="1">
    <w:basedOn w:val="TableNormal"/>
    <w:rsid w:val="00E85401"/>
    <w:tblPr>
      <w:tblStyleRowBandSize w:val="1"/>
      <w:tblStyleColBandSize w:val="1"/>
      <w:tblCellMar>
        <w:left w:w="115.0" w:type="dxa"/>
        <w:right w:w="115.0" w:type="dxa"/>
      </w:tblCellMar>
    </w:tblPr>
  </w:style>
  <w:style w:type="table" w:styleId="ad" w:customStyle="1">
    <w:basedOn w:val="TableNormal"/>
    <w:rsid w:val="00E85401"/>
    <w:tblPr>
      <w:tblStyleRowBandSize w:val="1"/>
      <w:tblStyleColBandSize w:val="1"/>
      <w:tblCellMar>
        <w:left w:w="115.0" w:type="dxa"/>
        <w:right w:w="115.0" w:type="dxa"/>
      </w:tblCellMar>
    </w:tblPr>
  </w:style>
  <w:style w:type="table" w:styleId="ae" w:customStyle="1">
    <w:basedOn w:val="TableNormal"/>
    <w:rsid w:val="00E85401"/>
    <w:tblPr>
      <w:tblStyleRowBandSize w:val="1"/>
      <w:tblStyleColBandSize w:val="1"/>
      <w:tblCellMar>
        <w:left w:w="115.0" w:type="dxa"/>
        <w:right w:w="115.0" w:type="dxa"/>
      </w:tblCellMar>
    </w:tblPr>
  </w:style>
  <w:style w:type="table" w:styleId="af" w:customStyle="1">
    <w:basedOn w:val="TableNormal"/>
    <w:rsid w:val="00E85401"/>
    <w:tblPr>
      <w:tblStyleRowBandSize w:val="1"/>
      <w:tblStyleColBandSize w:val="1"/>
      <w:tblCellMar>
        <w:left w:w="115.0" w:type="dxa"/>
        <w:right w:w="115.0" w:type="dxa"/>
      </w:tblCellMar>
    </w:tblPr>
  </w:style>
  <w:style w:type="table" w:styleId="af0" w:customStyle="1">
    <w:basedOn w:val="TableNormal"/>
    <w:rsid w:val="00E85401"/>
    <w:tblPr>
      <w:tblStyleRowBandSize w:val="1"/>
      <w:tblStyleColBandSize w:val="1"/>
      <w:tblCellMar>
        <w:left w:w="115.0" w:type="dxa"/>
        <w:right w:w="115.0" w:type="dxa"/>
      </w:tblCellMar>
    </w:tblPr>
  </w:style>
  <w:style w:type="table" w:styleId="af1" w:customStyle="1">
    <w:basedOn w:val="TableNormal"/>
    <w:rsid w:val="00E85401"/>
    <w:tblPr>
      <w:tblStyleRowBandSize w:val="1"/>
      <w:tblStyleColBandSize w:val="1"/>
      <w:tblCellMar>
        <w:left w:w="115.0" w:type="dxa"/>
        <w:right w:w="115.0" w:type="dxa"/>
      </w:tblCellMar>
    </w:tblPr>
  </w:style>
  <w:style w:type="table" w:styleId="af2" w:customStyle="1">
    <w:basedOn w:val="TableNormal"/>
    <w:rsid w:val="00E85401"/>
    <w:tblPr>
      <w:tblStyleRowBandSize w:val="1"/>
      <w:tblStyleColBandSize w:val="1"/>
      <w:tblCellMar>
        <w:left w:w="115.0" w:type="dxa"/>
        <w:right w:w="115.0" w:type="dxa"/>
      </w:tblCellMar>
    </w:tblPr>
  </w:style>
  <w:style w:type="table" w:styleId="af3" w:customStyle="1">
    <w:basedOn w:val="TableNormal"/>
    <w:rsid w:val="00E85401"/>
    <w:tblPr>
      <w:tblStyleRowBandSize w:val="1"/>
      <w:tblStyleColBandSize w:val="1"/>
      <w:tblCellMar>
        <w:left w:w="115.0" w:type="dxa"/>
        <w:right w:w="115.0" w:type="dxa"/>
      </w:tblCellMar>
    </w:tblPr>
  </w:style>
  <w:style w:type="table" w:styleId="af4" w:customStyle="1">
    <w:basedOn w:val="TableNormal"/>
    <w:rsid w:val="00E85401"/>
    <w:tblPr>
      <w:tblStyleRowBandSize w:val="1"/>
      <w:tblStyleColBandSize w:val="1"/>
      <w:tblCellMar>
        <w:left w:w="115.0" w:type="dxa"/>
        <w:right w:w="115.0" w:type="dxa"/>
      </w:tblCellMar>
    </w:tblPr>
  </w:style>
  <w:style w:type="table" w:styleId="af5" w:customStyle="1">
    <w:basedOn w:val="TableNormal"/>
    <w:rsid w:val="00E85401"/>
    <w:tblPr>
      <w:tblStyleRowBandSize w:val="1"/>
      <w:tblStyleColBandSize w:val="1"/>
      <w:tblCellMar>
        <w:left w:w="115.0" w:type="dxa"/>
        <w:right w:w="115.0" w:type="dxa"/>
      </w:tblCellMar>
    </w:tblPr>
  </w:style>
  <w:style w:type="table" w:styleId="af6" w:customStyle="1">
    <w:basedOn w:val="TableNormal"/>
    <w:rsid w:val="00E85401"/>
    <w:tblPr>
      <w:tblStyleRowBandSize w:val="1"/>
      <w:tblStyleColBandSize w:val="1"/>
      <w:tblCellMar>
        <w:left w:w="115.0" w:type="dxa"/>
        <w:right w:w="115.0" w:type="dxa"/>
      </w:tblCellMar>
    </w:tblPr>
  </w:style>
  <w:style w:type="table" w:styleId="af7" w:customStyle="1">
    <w:basedOn w:val="TableNormal"/>
    <w:rsid w:val="00E85401"/>
    <w:tblPr>
      <w:tblStyleRowBandSize w:val="1"/>
      <w:tblStyleColBandSize w:val="1"/>
      <w:tblCellMar>
        <w:left w:w="115.0" w:type="dxa"/>
        <w:right w:w="115.0" w:type="dxa"/>
      </w:tblCellMar>
    </w:tblPr>
  </w:style>
  <w:style w:type="table" w:styleId="af8" w:customStyle="1">
    <w:basedOn w:val="TableNormal"/>
    <w:rsid w:val="00E85401"/>
    <w:tblPr>
      <w:tblStyleRowBandSize w:val="1"/>
      <w:tblStyleColBandSize w:val="1"/>
      <w:tblCellMar>
        <w:left w:w="115.0" w:type="dxa"/>
        <w:right w:w="115.0" w:type="dxa"/>
      </w:tblCellMar>
    </w:tblPr>
  </w:style>
  <w:style w:type="table" w:styleId="af9" w:customStyle="1">
    <w:basedOn w:val="TableNormal"/>
    <w:rsid w:val="00E85401"/>
    <w:tblPr>
      <w:tblStyleRowBandSize w:val="1"/>
      <w:tblStyleColBandSize w:val="1"/>
      <w:tblCellMar>
        <w:left w:w="115.0" w:type="dxa"/>
        <w:right w:w="115.0" w:type="dxa"/>
      </w:tblCellMar>
    </w:tblPr>
  </w:style>
  <w:style w:type="table" w:styleId="afa" w:customStyle="1">
    <w:basedOn w:val="TableNormal"/>
    <w:rsid w:val="00E85401"/>
    <w:tblPr>
      <w:tblStyleRowBandSize w:val="1"/>
      <w:tblStyleColBandSize w:val="1"/>
      <w:tblCellMar>
        <w:left w:w="115.0" w:type="dxa"/>
        <w:right w:w="115.0" w:type="dxa"/>
      </w:tblCellMar>
    </w:tblPr>
  </w:style>
  <w:style w:type="table" w:styleId="afb" w:customStyle="1">
    <w:basedOn w:val="TableNormal"/>
    <w:rsid w:val="00E85401"/>
    <w:tblPr>
      <w:tblStyleRowBandSize w:val="1"/>
      <w:tblStyleColBandSize w:val="1"/>
      <w:tblCellMar>
        <w:left w:w="115.0" w:type="dxa"/>
        <w:right w:w="115.0" w:type="dxa"/>
      </w:tblCellMar>
    </w:tblPr>
  </w:style>
  <w:style w:type="table" w:styleId="afc" w:customStyle="1">
    <w:basedOn w:val="TableNormal"/>
    <w:rsid w:val="00E85401"/>
    <w:tblPr>
      <w:tblStyleRowBandSize w:val="1"/>
      <w:tblStyleColBandSize w:val="1"/>
      <w:tblCellMar>
        <w:left w:w="115.0" w:type="dxa"/>
        <w:right w:w="115.0" w:type="dxa"/>
      </w:tblCellMar>
    </w:tblPr>
  </w:style>
  <w:style w:type="table" w:styleId="afd" w:customStyle="1">
    <w:basedOn w:val="TableNormal"/>
    <w:rsid w:val="00E85401"/>
    <w:tblPr>
      <w:tblStyleRowBandSize w:val="1"/>
      <w:tblStyleColBandSize w:val="1"/>
      <w:tblCellMar>
        <w:left w:w="115.0" w:type="dxa"/>
        <w:right w:w="115.0" w:type="dxa"/>
      </w:tblCellMar>
    </w:tblPr>
  </w:style>
  <w:style w:type="table" w:styleId="afe" w:customStyle="1">
    <w:basedOn w:val="TableNormal"/>
    <w:rsid w:val="00E85401"/>
    <w:tblPr>
      <w:tblStyleRowBandSize w:val="1"/>
      <w:tblStyleColBandSize w:val="1"/>
      <w:tblCellMar>
        <w:left w:w="115.0" w:type="dxa"/>
        <w:right w:w="115.0" w:type="dxa"/>
      </w:tblCellMar>
    </w:tblPr>
  </w:style>
  <w:style w:type="table" w:styleId="aff" w:customStyle="1">
    <w:basedOn w:val="TableNormal"/>
    <w:rsid w:val="00E85401"/>
    <w:tblPr>
      <w:tblStyleRowBandSize w:val="1"/>
      <w:tblStyleColBandSize w:val="1"/>
      <w:tblCellMar>
        <w:left w:w="115.0" w:type="dxa"/>
        <w:right w:w="115.0" w:type="dxa"/>
      </w:tblCellMar>
    </w:tblPr>
  </w:style>
  <w:style w:type="table" w:styleId="aff0" w:customStyle="1">
    <w:basedOn w:val="TableNormal"/>
    <w:rsid w:val="00E85401"/>
    <w:tblPr>
      <w:tblStyleRowBandSize w:val="1"/>
      <w:tblStyleColBandSize w:val="1"/>
      <w:tblCellMar>
        <w:left w:w="115.0" w:type="dxa"/>
        <w:right w:w="115.0" w:type="dxa"/>
      </w:tblCellMar>
    </w:tblPr>
  </w:style>
  <w:style w:type="table" w:styleId="aff1" w:customStyle="1">
    <w:basedOn w:val="TableNormal"/>
    <w:rsid w:val="00E85401"/>
    <w:tblPr>
      <w:tblStyleRowBandSize w:val="1"/>
      <w:tblStyleColBandSize w:val="1"/>
      <w:tblCellMar>
        <w:left w:w="115.0" w:type="dxa"/>
        <w:right w:w="115.0" w:type="dxa"/>
      </w:tblCellMar>
    </w:tblPr>
  </w:style>
  <w:style w:type="table" w:styleId="aff2" w:customStyle="1">
    <w:basedOn w:val="TableNormal"/>
    <w:rsid w:val="00E85401"/>
    <w:tblPr>
      <w:tblStyleRowBandSize w:val="1"/>
      <w:tblStyleColBandSize w:val="1"/>
      <w:tblCellMar>
        <w:left w:w="115.0" w:type="dxa"/>
        <w:right w:w="115.0" w:type="dxa"/>
      </w:tblCellMar>
    </w:tblPr>
  </w:style>
  <w:style w:type="table" w:styleId="aff3" w:customStyle="1">
    <w:basedOn w:val="TableNormal"/>
    <w:rsid w:val="00E85401"/>
    <w:tblPr>
      <w:tblStyleRowBandSize w:val="1"/>
      <w:tblStyleColBandSize w:val="1"/>
      <w:tblCellMar>
        <w:left w:w="115.0" w:type="dxa"/>
        <w:right w:w="115.0" w:type="dxa"/>
      </w:tblCellMar>
    </w:tblPr>
  </w:style>
  <w:style w:type="table" w:styleId="aff4" w:customStyle="1">
    <w:basedOn w:val="TableNormal"/>
    <w:rsid w:val="00E85401"/>
    <w:tblPr>
      <w:tblStyleRowBandSize w:val="1"/>
      <w:tblStyleColBandSize w:val="1"/>
      <w:tblCellMar>
        <w:left w:w="115.0" w:type="dxa"/>
        <w:right w:w="115.0" w:type="dxa"/>
      </w:tblCellMar>
    </w:tblPr>
  </w:style>
  <w:style w:type="table" w:styleId="aff5" w:customStyle="1">
    <w:basedOn w:val="TableNormal"/>
    <w:rsid w:val="00E85401"/>
    <w:tblPr>
      <w:tblStyleRowBandSize w:val="1"/>
      <w:tblStyleColBandSize w:val="1"/>
      <w:tblCellMar>
        <w:left w:w="115.0" w:type="dxa"/>
        <w:right w:w="115.0" w:type="dxa"/>
      </w:tblCellMar>
    </w:tblPr>
  </w:style>
  <w:style w:type="table" w:styleId="aff6" w:customStyle="1">
    <w:basedOn w:val="TableNormal"/>
    <w:rsid w:val="00E85401"/>
    <w:tblPr>
      <w:tblStyleRowBandSize w:val="1"/>
      <w:tblStyleColBandSize w:val="1"/>
      <w:tblCellMar>
        <w:left w:w="115.0" w:type="dxa"/>
        <w:right w:w="115.0" w:type="dxa"/>
      </w:tblCellMar>
    </w:tblPr>
  </w:style>
  <w:style w:type="table" w:styleId="aff7" w:customStyle="1">
    <w:basedOn w:val="TableNormal"/>
    <w:rsid w:val="00E85401"/>
    <w:tblPr>
      <w:tblStyleRowBandSize w:val="1"/>
      <w:tblStyleColBandSize w:val="1"/>
      <w:tblCellMar>
        <w:left w:w="115.0" w:type="dxa"/>
        <w:right w:w="115.0" w:type="dxa"/>
      </w:tblCellMar>
    </w:tblPr>
  </w:style>
  <w:style w:type="table" w:styleId="aff8" w:customStyle="1">
    <w:basedOn w:val="TableNormal"/>
    <w:rsid w:val="00E85401"/>
    <w:tblPr>
      <w:tblStyleRowBandSize w:val="1"/>
      <w:tblStyleColBandSize w:val="1"/>
      <w:tblCellMar>
        <w:left w:w="115.0" w:type="dxa"/>
        <w:right w:w="115.0" w:type="dxa"/>
      </w:tblCellMar>
    </w:tblPr>
  </w:style>
  <w:style w:type="table" w:styleId="aff9" w:customStyle="1">
    <w:basedOn w:val="TableNormal"/>
    <w:rsid w:val="00E85401"/>
    <w:tblPr>
      <w:tblStyleRowBandSize w:val="1"/>
      <w:tblStyleColBandSize w:val="1"/>
      <w:tblCellMar>
        <w:left w:w="115.0" w:type="dxa"/>
        <w:right w:w="115.0" w:type="dxa"/>
      </w:tblCellMar>
    </w:tblPr>
  </w:style>
  <w:style w:type="table" w:styleId="affa" w:customStyle="1">
    <w:basedOn w:val="TableNormal"/>
    <w:rsid w:val="00E85401"/>
    <w:tblPr>
      <w:tblStyleRowBandSize w:val="1"/>
      <w:tblStyleColBandSize w:val="1"/>
      <w:tblCellMar>
        <w:left w:w="115.0" w:type="dxa"/>
        <w:right w:w="115.0" w:type="dxa"/>
      </w:tblCellMar>
    </w:tblPr>
  </w:style>
  <w:style w:type="table" w:styleId="affb" w:customStyle="1">
    <w:basedOn w:val="TableNormal"/>
    <w:rsid w:val="00E85401"/>
    <w:tblPr>
      <w:tblStyleRowBandSize w:val="1"/>
      <w:tblStyleColBandSize w:val="1"/>
      <w:tblCellMar>
        <w:left w:w="115.0" w:type="dxa"/>
        <w:right w:w="115.0" w:type="dxa"/>
      </w:tblCellMar>
    </w:tblPr>
  </w:style>
  <w:style w:type="table" w:styleId="affc" w:customStyle="1">
    <w:basedOn w:val="TableNormal"/>
    <w:rsid w:val="00E85401"/>
    <w:tblPr>
      <w:tblStyleRowBandSize w:val="1"/>
      <w:tblStyleColBandSize w:val="1"/>
      <w:tblCellMar>
        <w:left w:w="115.0" w:type="dxa"/>
        <w:right w:w="115.0" w:type="dxa"/>
      </w:tblCellMar>
    </w:tblPr>
  </w:style>
  <w:style w:type="table" w:styleId="affd" w:customStyle="1">
    <w:basedOn w:val="TableNormal"/>
    <w:rsid w:val="00E85401"/>
    <w:tblPr>
      <w:tblStyleRowBandSize w:val="1"/>
      <w:tblStyleColBandSize w:val="1"/>
      <w:tblCellMar>
        <w:left w:w="115.0" w:type="dxa"/>
        <w:right w:w="115.0" w:type="dxa"/>
      </w:tblCellMar>
    </w:tblPr>
  </w:style>
  <w:style w:type="table" w:styleId="affe" w:customStyle="1">
    <w:basedOn w:val="TableNormal"/>
    <w:rsid w:val="00E85401"/>
    <w:tblPr>
      <w:tblStyleRowBandSize w:val="1"/>
      <w:tblStyleColBandSize w:val="1"/>
      <w:tblCellMar>
        <w:left w:w="115.0" w:type="dxa"/>
        <w:right w:w="115.0" w:type="dxa"/>
      </w:tblCellMar>
    </w:tblPr>
  </w:style>
  <w:style w:type="table" w:styleId="afff" w:customStyle="1">
    <w:basedOn w:val="TableNormal"/>
    <w:rsid w:val="00E85401"/>
    <w:tblPr>
      <w:tblStyleRowBandSize w:val="1"/>
      <w:tblStyleColBandSize w:val="1"/>
      <w:tblCellMar>
        <w:left w:w="115.0" w:type="dxa"/>
        <w:right w:w="115.0" w:type="dxa"/>
      </w:tblCellMar>
    </w:tblPr>
  </w:style>
  <w:style w:type="table" w:styleId="afff0" w:customStyle="1">
    <w:basedOn w:val="TableNormal"/>
    <w:rsid w:val="00E85401"/>
    <w:tblPr>
      <w:tblStyleRowBandSize w:val="1"/>
      <w:tblStyleColBandSize w:val="1"/>
      <w:tblCellMar>
        <w:left w:w="115.0" w:type="dxa"/>
        <w:right w:w="115.0" w:type="dxa"/>
      </w:tblCellMar>
    </w:tblPr>
  </w:style>
  <w:style w:type="table" w:styleId="afff1" w:customStyle="1">
    <w:basedOn w:val="TableNormal"/>
    <w:rsid w:val="00E85401"/>
    <w:tblPr>
      <w:tblStyleRowBandSize w:val="1"/>
      <w:tblStyleColBandSize w:val="1"/>
      <w:tblCellMar>
        <w:left w:w="115.0" w:type="dxa"/>
        <w:right w:w="115.0" w:type="dxa"/>
      </w:tblCellMar>
    </w:tblPr>
  </w:style>
  <w:style w:type="table" w:styleId="afff2" w:customStyle="1">
    <w:basedOn w:val="TableNormal"/>
    <w:rsid w:val="00E85401"/>
    <w:tblPr>
      <w:tblStyleRowBandSize w:val="1"/>
      <w:tblStyleColBandSize w:val="1"/>
      <w:tblCellMar>
        <w:left w:w="115.0" w:type="dxa"/>
        <w:right w:w="115.0" w:type="dxa"/>
      </w:tblCellMar>
    </w:tblPr>
  </w:style>
  <w:style w:type="table" w:styleId="afff3" w:customStyle="1">
    <w:basedOn w:val="TableNormal"/>
    <w:rsid w:val="00E85401"/>
    <w:tblPr>
      <w:tblStyleRowBandSize w:val="1"/>
      <w:tblStyleColBandSize w:val="1"/>
      <w:tblCellMar>
        <w:left w:w="115.0" w:type="dxa"/>
        <w:right w:w="115.0" w:type="dxa"/>
      </w:tblCellMar>
    </w:tblPr>
  </w:style>
  <w:style w:type="table" w:styleId="afff4" w:customStyle="1">
    <w:basedOn w:val="TableNormal"/>
    <w:rsid w:val="00E85401"/>
    <w:tblPr>
      <w:tblStyleRowBandSize w:val="1"/>
      <w:tblStyleColBandSize w:val="1"/>
      <w:tblCellMar>
        <w:left w:w="115.0" w:type="dxa"/>
        <w:right w:w="115.0" w:type="dxa"/>
      </w:tblCellMar>
    </w:tblPr>
  </w:style>
  <w:style w:type="table" w:styleId="afff5" w:customStyle="1">
    <w:basedOn w:val="TableNormal"/>
    <w:rsid w:val="00E85401"/>
    <w:tblPr>
      <w:tblStyleRowBandSize w:val="1"/>
      <w:tblStyleColBandSize w:val="1"/>
      <w:tblCellMar>
        <w:left w:w="115.0" w:type="dxa"/>
        <w:right w:w="115.0" w:type="dxa"/>
      </w:tblCellMar>
    </w:tblPr>
  </w:style>
  <w:style w:type="table" w:styleId="afff6" w:customStyle="1">
    <w:basedOn w:val="TableNormal"/>
    <w:rsid w:val="00E85401"/>
    <w:tblPr>
      <w:tblStyleRowBandSize w:val="1"/>
      <w:tblStyleColBandSize w:val="1"/>
      <w:tblCellMar>
        <w:left w:w="115.0" w:type="dxa"/>
        <w:right w:w="115.0" w:type="dxa"/>
      </w:tblCellMar>
    </w:tblPr>
  </w:style>
  <w:style w:type="table" w:styleId="afff7" w:customStyle="1">
    <w:basedOn w:val="TableNormal"/>
    <w:rsid w:val="00E85401"/>
    <w:tblPr>
      <w:tblStyleRowBandSize w:val="1"/>
      <w:tblStyleColBandSize w:val="1"/>
      <w:tblCellMar>
        <w:left w:w="115.0" w:type="dxa"/>
        <w:right w:w="115.0" w:type="dxa"/>
      </w:tblCellMar>
    </w:tblPr>
  </w:style>
  <w:style w:type="table" w:styleId="afff8" w:customStyle="1">
    <w:basedOn w:val="TableNormal"/>
    <w:rsid w:val="00E85401"/>
    <w:tblPr>
      <w:tblStyleRowBandSize w:val="1"/>
      <w:tblStyleColBandSize w:val="1"/>
      <w:tblCellMar>
        <w:left w:w="115.0" w:type="dxa"/>
        <w:right w:w="115.0" w:type="dxa"/>
      </w:tblCellMar>
    </w:tblPr>
  </w:style>
  <w:style w:type="table" w:styleId="afff9" w:customStyle="1">
    <w:basedOn w:val="TableNormal"/>
    <w:rsid w:val="00E85401"/>
    <w:tblPr>
      <w:tblStyleRowBandSize w:val="1"/>
      <w:tblStyleColBandSize w:val="1"/>
      <w:tblCellMar>
        <w:left w:w="115.0" w:type="dxa"/>
        <w:right w:w="115.0" w:type="dxa"/>
      </w:tblCellMar>
    </w:tblPr>
  </w:style>
  <w:style w:type="table" w:styleId="afffa" w:customStyle="1">
    <w:basedOn w:val="TableNormal"/>
    <w:rsid w:val="00E85401"/>
    <w:tblPr>
      <w:tblStyleRowBandSize w:val="1"/>
      <w:tblStyleColBandSize w:val="1"/>
      <w:tblCellMar>
        <w:left w:w="115.0" w:type="dxa"/>
        <w:right w:w="115.0" w:type="dxa"/>
      </w:tblCellMar>
    </w:tblPr>
  </w:style>
  <w:style w:type="table" w:styleId="afffb" w:customStyle="1">
    <w:basedOn w:val="TableNormal"/>
    <w:rsid w:val="00E85401"/>
    <w:tblPr>
      <w:tblStyleRowBandSize w:val="1"/>
      <w:tblStyleColBandSize w:val="1"/>
      <w:tblCellMar>
        <w:left w:w="115.0" w:type="dxa"/>
        <w:right w:w="115.0" w:type="dxa"/>
      </w:tblCellMar>
    </w:tblPr>
  </w:style>
  <w:style w:type="table" w:styleId="afffc" w:customStyle="1">
    <w:basedOn w:val="TableNormal"/>
    <w:rsid w:val="00E85401"/>
    <w:tblPr>
      <w:tblStyleRowBandSize w:val="1"/>
      <w:tblStyleColBandSize w:val="1"/>
      <w:tblCellMar>
        <w:left w:w="115.0" w:type="dxa"/>
        <w:right w:w="115.0" w:type="dxa"/>
      </w:tblCellMar>
    </w:tblPr>
  </w:style>
  <w:style w:type="table" w:styleId="afffd" w:customStyle="1">
    <w:basedOn w:val="TableNormal"/>
    <w:rsid w:val="00E85401"/>
    <w:tblPr>
      <w:tblStyleRowBandSize w:val="1"/>
      <w:tblStyleColBandSize w:val="1"/>
      <w:tblCellMar>
        <w:left w:w="115.0" w:type="dxa"/>
        <w:right w:w="115.0" w:type="dxa"/>
      </w:tblCellMar>
    </w:tblPr>
  </w:style>
  <w:style w:type="table" w:styleId="afffe" w:customStyle="1">
    <w:basedOn w:val="TableNormal"/>
    <w:rsid w:val="00E85401"/>
    <w:tblPr>
      <w:tblStyleRowBandSize w:val="1"/>
      <w:tblStyleColBandSize w:val="1"/>
      <w:tblCellMar>
        <w:left w:w="115.0" w:type="dxa"/>
        <w:right w:w="115.0" w:type="dxa"/>
      </w:tblCellMar>
    </w:tblPr>
  </w:style>
  <w:style w:type="table" w:styleId="affff" w:customStyle="1">
    <w:basedOn w:val="TableNormal"/>
    <w:rsid w:val="00E85401"/>
    <w:tblPr>
      <w:tblStyleRowBandSize w:val="1"/>
      <w:tblStyleColBandSize w:val="1"/>
      <w:tblCellMar>
        <w:left w:w="115.0" w:type="dxa"/>
        <w:right w:w="115.0" w:type="dxa"/>
      </w:tblCellMar>
    </w:tblPr>
  </w:style>
  <w:style w:type="table" w:styleId="affff0" w:customStyle="1">
    <w:basedOn w:val="TableNormal"/>
    <w:rsid w:val="00E85401"/>
    <w:tblPr>
      <w:tblStyleRowBandSize w:val="1"/>
      <w:tblStyleColBandSize w:val="1"/>
      <w:tblCellMar>
        <w:left w:w="115.0" w:type="dxa"/>
        <w:right w:w="115.0" w:type="dxa"/>
      </w:tblCellMar>
    </w:tblPr>
  </w:style>
  <w:style w:type="table" w:styleId="affff1" w:customStyle="1">
    <w:basedOn w:val="TableNormal"/>
    <w:rsid w:val="00E85401"/>
    <w:tblPr>
      <w:tblStyleRowBandSize w:val="1"/>
      <w:tblStyleColBandSize w:val="1"/>
      <w:tblCellMar>
        <w:left w:w="115.0" w:type="dxa"/>
        <w:right w:w="115.0" w:type="dxa"/>
      </w:tblCellMar>
    </w:tblPr>
  </w:style>
  <w:style w:type="table" w:styleId="affff2" w:customStyle="1">
    <w:basedOn w:val="TableNormal"/>
    <w:rsid w:val="00E85401"/>
    <w:tblPr>
      <w:tblStyleRowBandSize w:val="1"/>
      <w:tblStyleColBandSize w:val="1"/>
      <w:tblCellMar>
        <w:left w:w="115.0" w:type="dxa"/>
        <w:right w:w="115.0" w:type="dxa"/>
      </w:tblCellMar>
    </w:tblPr>
  </w:style>
  <w:style w:type="table" w:styleId="affff3" w:customStyle="1">
    <w:basedOn w:val="TableNormal"/>
    <w:rsid w:val="00E85401"/>
    <w:tblPr>
      <w:tblStyleRowBandSize w:val="1"/>
      <w:tblStyleColBandSize w:val="1"/>
      <w:tblCellMar>
        <w:left w:w="115.0" w:type="dxa"/>
        <w:right w:w="115.0" w:type="dxa"/>
      </w:tblCellMar>
    </w:tblPr>
  </w:style>
  <w:style w:type="table" w:styleId="affff4" w:customStyle="1">
    <w:basedOn w:val="TableNormal"/>
    <w:rsid w:val="00E85401"/>
    <w:tblPr>
      <w:tblStyleRowBandSize w:val="1"/>
      <w:tblStyleColBandSize w:val="1"/>
      <w:tblCellMar>
        <w:left w:w="115.0" w:type="dxa"/>
        <w:right w:w="115.0" w:type="dxa"/>
      </w:tblCellMar>
    </w:tblPr>
  </w:style>
  <w:style w:type="table" w:styleId="affff5" w:customStyle="1">
    <w:basedOn w:val="TableNormal"/>
    <w:rsid w:val="00E85401"/>
    <w:tblPr>
      <w:tblStyleRowBandSize w:val="1"/>
      <w:tblStyleColBandSize w:val="1"/>
      <w:tblCellMar>
        <w:left w:w="115.0" w:type="dxa"/>
        <w:right w:w="115.0" w:type="dxa"/>
      </w:tblCellMar>
    </w:tblPr>
  </w:style>
  <w:style w:type="table" w:styleId="affff6" w:customStyle="1">
    <w:basedOn w:val="TableNormal"/>
    <w:rsid w:val="00E85401"/>
    <w:tblPr>
      <w:tblStyleRowBandSize w:val="1"/>
      <w:tblStyleColBandSize w:val="1"/>
      <w:tblCellMar>
        <w:left w:w="115.0" w:type="dxa"/>
        <w:right w:w="115.0" w:type="dxa"/>
      </w:tblCellMar>
    </w:tblPr>
  </w:style>
  <w:style w:type="table" w:styleId="affff7" w:customStyle="1">
    <w:basedOn w:val="TableNormal"/>
    <w:rsid w:val="00E85401"/>
    <w:tblPr>
      <w:tblStyleRowBandSize w:val="1"/>
      <w:tblStyleColBandSize w:val="1"/>
      <w:tblCellMar>
        <w:left w:w="115.0" w:type="dxa"/>
        <w:right w:w="115.0" w:type="dxa"/>
      </w:tblCellMar>
    </w:tblPr>
  </w:style>
  <w:style w:type="table" w:styleId="affff8" w:customStyle="1">
    <w:basedOn w:val="TableNormal"/>
    <w:rsid w:val="00E85401"/>
    <w:tblPr>
      <w:tblStyleRowBandSize w:val="1"/>
      <w:tblStyleColBandSize w:val="1"/>
      <w:tblCellMar>
        <w:left w:w="115.0" w:type="dxa"/>
        <w:right w:w="115.0" w:type="dxa"/>
      </w:tblCellMar>
    </w:tblPr>
  </w:style>
  <w:style w:type="table" w:styleId="affff9" w:customStyle="1">
    <w:basedOn w:val="TableNormal"/>
    <w:rsid w:val="00E85401"/>
    <w:tblPr>
      <w:tblStyleRowBandSize w:val="1"/>
      <w:tblStyleColBandSize w:val="1"/>
      <w:tblCellMar>
        <w:left w:w="115.0" w:type="dxa"/>
        <w:right w:w="115.0" w:type="dxa"/>
      </w:tblCellMar>
    </w:tblPr>
  </w:style>
  <w:style w:type="table" w:styleId="affffa" w:customStyle="1">
    <w:basedOn w:val="TableNormal"/>
    <w:rsid w:val="00E85401"/>
    <w:tblPr>
      <w:tblStyleRowBandSize w:val="1"/>
      <w:tblStyleColBandSize w:val="1"/>
      <w:tblCellMar>
        <w:left w:w="115.0" w:type="dxa"/>
        <w:right w:w="115.0" w:type="dxa"/>
      </w:tblCellMar>
    </w:tblPr>
  </w:style>
  <w:style w:type="table" w:styleId="affffb" w:customStyle="1">
    <w:basedOn w:val="TableNormal"/>
    <w:rsid w:val="00E85401"/>
    <w:tblPr>
      <w:tblStyleRowBandSize w:val="1"/>
      <w:tblStyleColBandSize w:val="1"/>
      <w:tblCellMar>
        <w:left w:w="115.0" w:type="dxa"/>
        <w:right w:w="115.0" w:type="dxa"/>
      </w:tblCellMar>
    </w:tblPr>
  </w:style>
  <w:style w:type="table" w:styleId="affffc" w:customStyle="1">
    <w:basedOn w:val="TableNormal"/>
    <w:rsid w:val="00E85401"/>
    <w:tblPr>
      <w:tblStyleRowBandSize w:val="1"/>
      <w:tblStyleColBandSize w:val="1"/>
      <w:tblCellMar>
        <w:left w:w="115.0" w:type="dxa"/>
        <w:right w:w="115.0" w:type="dxa"/>
      </w:tblCellMar>
    </w:tblPr>
  </w:style>
  <w:style w:type="table" w:styleId="affffd" w:customStyle="1">
    <w:basedOn w:val="TableNormal"/>
    <w:rsid w:val="00E85401"/>
    <w:tblPr>
      <w:tblStyleRowBandSize w:val="1"/>
      <w:tblStyleColBandSize w:val="1"/>
      <w:tblCellMar>
        <w:left w:w="115.0" w:type="dxa"/>
        <w:right w:w="115.0" w:type="dxa"/>
      </w:tblCellMar>
    </w:tblPr>
  </w:style>
  <w:style w:type="table" w:styleId="affffe" w:customStyle="1">
    <w:basedOn w:val="TableNormal"/>
    <w:rsid w:val="00E85401"/>
    <w:tblPr>
      <w:tblStyleRowBandSize w:val="1"/>
      <w:tblStyleColBandSize w:val="1"/>
      <w:tblCellMar>
        <w:left w:w="115.0" w:type="dxa"/>
        <w:right w:w="115.0" w:type="dxa"/>
      </w:tblCellMar>
    </w:tblPr>
  </w:style>
  <w:style w:type="table" w:styleId="afffff" w:customStyle="1">
    <w:basedOn w:val="TableNormal"/>
    <w:rsid w:val="00E85401"/>
    <w:tblPr>
      <w:tblStyleRowBandSize w:val="1"/>
      <w:tblStyleColBandSize w:val="1"/>
      <w:tblCellMar>
        <w:left w:w="115.0" w:type="dxa"/>
        <w:right w:w="115.0" w:type="dxa"/>
      </w:tblCellMar>
    </w:tblPr>
  </w:style>
  <w:style w:type="table" w:styleId="afffff0" w:customStyle="1">
    <w:basedOn w:val="TableNormal"/>
    <w:rsid w:val="00E85401"/>
    <w:rPr>
      <w:rFonts w:ascii="Calibri" w:cs="Calibri" w:eastAsia="Calibri" w:hAnsi="Calibri"/>
      <w:sz w:val="22"/>
      <w:szCs w:val="22"/>
    </w:rPr>
    <w:tblPr>
      <w:tblStyleRowBandSize w:val="1"/>
      <w:tblStyleColBandSize w:val="1"/>
      <w:tblCellMar>
        <w:left w:w="115.0" w:type="dxa"/>
        <w:right w:w="115.0" w:type="dxa"/>
      </w:tblCellMar>
    </w:tblPr>
  </w:style>
  <w:style w:type="table" w:styleId="afffff1" w:customStyle="1">
    <w:basedOn w:val="TableNormal"/>
    <w:rsid w:val="00E85401"/>
    <w:tblPr>
      <w:tblStyleRowBandSize w:val="1"/>
      <w:tblStyleColBandSize w:val="1"/>
      <w:tblCellMar>
        <w:left w:w="115.0" w:type="dxa"/>
        <w:right w:w="115.0" w:type="dxa"/>
      </w:tblCellMar>
    </w:tblPr>
  </w:style>
  <w:style w:type="table" w:styleId="afffff2" w:customStyle="1">
    <w:basedOn w:val="TableNormal"/>
    <w:rsid w:val="00E85401"/>
    <w:tblPr>
      <w:tblStyleRowBandSize w:val="1"/>
      <w:tblStyleColBandSize w:val="1"/>
      <w:tblCellMar>
        <w:left w:w="115.0" w:type="dxa"/>
        <w:right w:w="115.0" w:type="dxa"/>
      </w:tblCellMar>
    </w:tblPr>
  </w:style>
  <w:style w:type="table" w:styleId="afffff3" w:customStyle="1">
    <w:basedOn w:val="TableNormal"/>
    <w:rsid w:val="00E85401"/>
    <w:tblPr>
      <w:tblStyleRowBandSize w:val="1"/>
      <w:tblStyleColBandSize w:val="1"/>
      <w:tblCellMar>
        <w:left w:w="115.0" w:type="dxa"/>
        <w:right w:w="115.0" w:type="dxa"/>
      </w:tblCellMar>
    </w:tblPr>
  </w:style>
  <w:style w:type="table" w:styleId="afffff4" w:customStyle="1">
    <w:basedOn w:val="TableNormal"/>
    <w:rsid w:val="00E85401"/>
    <w:tblPr>
      <w:tblStyleRowBandSize w:val="1"/>
      <w:tblStyleColBandSize w:val="1"/>
      <w:tblCellMar>
        <w:left w:w="115.0" w:type="dxa"/>
        <w:right w:w="115.0" w:type="dxa"/>
      </w:tblCellMar>
    </w:tblPr>
  </w:style>
  <w:style w:type="table" w:styleId="afffff5" w:customStyle="1">
    <w:basedOn w:val="TableNormal"/>
    <w:rsid w:val="00E85401"/>
    <w:tblPr>
      <w:tblStyleRowBandSize w:val="1"/>
      <w:tblStyleColBandSize w:val="1"/>
      <w:tblCellMar>
        <w:left w:w="115.0" w:type="dxa"/>
        <w:right w:w="115.0" w:type="dxa"/>
      </w:tblCellMar>
    </w:tblPr>
  </w:style>
  <w:style w:type="table" w:styleId="afffff6" w:customStyle="1">
    <w:basedOn w:val="TableNormal"/>
    <w:rsid w:val="00E85401"/>
    <w:tblPr>
      <w:tblStyleRowBandSize w:val="1"/>
      <w:tblStyleColBandSize w:val="1"/>
      <w:tblCellMar>
        <w:left w:w="115.0" w:type="dxa"/>
        <w:right w:w="115.0" w:type="dxa"/>
      </w:tblCellMar>
    </w:tblPr>
  </w:style>
  <w:style w:type="table" w:styleId="afffff7" w:customStyle="1">
    <w:basedOn w:val="TableNormal"/>
    <w:rsid w:val="00E85401"/>
    <w:tblPr>
      <w:tblStyleRowBandSize w:val="1"/>
      <w:tblStyleColBandSize w:val="1"/>
      <w:tblCellMar>
        <w:left w:w="115.0" w:type="dxa"/>
        <w:right w:w="115.0" w:type="dxa"/>
      </w:tblCellMar>
    </w:tblPr>
  </w:style>
  <w:style w:type="table" w:styleId="afffff8" w:customStyle="1">
    <w:basedOn w:val="TableNormal"/>
    <w:rsid w:val="00E85401"/>
    <w:tblPr>
      <w:tblStyleRowBandSize w:val="1"/>
      <w:tblStyleColBandSize w:val="1"/>
      <w:tblCellMar>
        <w:left w:w="115.0" w:type="dxa"/>
        <w:right w:w="115.0" w:type="dxa"/>
      </w:tblCellMar>
    </w:tblPr>
  </w:style>
  <w:style w:type="table" w:styleId="afffff9" w:customStyle="1">
    <w:basedOn w:val="TableNormal"/>
    <w:rsid w:val="00E85401"/>
    <w:tblPr>
      <w:tblStyleRowBandSize w:val="1"/>
      <w:tblStyleColBandSize w:val="1"/>
      <w:tblCellMar>
        <w:left w:w="115.0" w:type="dxa"/>
        <w:right w:w="115.0" w:type="dxa"/>
      </w:tblCellMar>
    </w:tblPr>
  </w:style>
  <w:style w:type="table" w:styleId="afffffa" w:customStyle="1">
    <w:basedOn w:val="TableNormal"/>
    <w:rsid w:val="00E85401"/>
    <w:tblPr>
      <w:tblStyleRowBandSize w:val="1"/>
      <w:tblStyleColBandSize w:val="1"/>
      <w:tblCellMar>
        <w:left w:w="115.0" w:type="dxa"/>
        <w:right w:w="115.0" w:type="dxa"/>
      </w:tblCellMar>
    </w:tblPr>
  </w:style>
  <w:style w:type="paragraph" w:styleId="Footer">
    <w:name w:val="footer"/>
    <w:basedOn w:val="Normal"/>
    <w:link w:val="FooterChar"/>
    <w:uiPriority w:val="99"/>
    <w:unhideWhenUsed w:val="1"/>
    <w:rsid w:val="0049333D"/>
    <w:pPr>
      <w:tabs>
        <w:tab w:val="center" w:pos="4680"/>
        <w:tab w:val="right" w:pos="9360"/>
      </w:tabs>
    </w:pPr>
  </w:style>
  <w:style w:type="character" w:styleId="FooterChar" w:customStyle="1">
    <w:name w:val="Footer Char"/>
    <w:basedOn w:val="DefaultParagraphFont"/>
    <w:link w:val="Footer"/>
    <w:uiPriority w:val="99"/>
    <w:rsid w:val="0049333D"/>
  </w:style>
  <w:style w:type="paragraph" w:styleId="Header">
    <w:name w:val="header"/>
    <w:basedOn w:val="Normal"/>
    <w:link w:val="HeaderChar"/>
    <w:uiPriority w:val="99"/>
    <w:unhideWhenUsed w:val="1"/>
    <w:rsid w:val="0049333D"/>
    <w:pPr>
      <w:tabs>
        <w:tab w:val="center" w:pos="4680"/>
        <w:tab w:val="right" w:pos="9360"/>
      </w:tabs>
    </w:pPr>
  </w:style>
  <w:style w:type="character" w:styleId="HeaderChar" w:customStyle="1">
    <w:name w:val="Header Char"/>
    <w:basedOn w:val="DefaultParagraphFont"/>
    <w:link w:val="Header"/>
    <w:uiPriority w:val="99"/>
    <w:rsid w:val="0049333D"/>
  </w:style>
  <w:style w:type="paragraph" w:styleId="ListParagraph">
    <w:name w:val="List Paragraph"/>
    <w:basedOn w:val="Normal"/>
    <w:uiPriority w:val="34"/>
    <w:qFormat w:val="1"/>
    <w:rsid w:val="0049333D"/>
    <w:pPr>
      <w:ind w:left="720"/>
      <w:contextualSpacing w:val="1"/>
    </w:pPr>
  </w:style>
  <w:style w:type="character" w:styleId="Hyperlink">
    <w:name w:val="Hyperlink"/>
    <w:basedOn w:val="DefaultParagraphFont"/>
    <w:uiPriority w:val="99"/>
    <w:unhideWhenUsed w:val="1"/>
    <w:rsid w:val="00DA598F"/>
    <w:rPr>
      <w:color w:val="0563c1" w:themeColor="hyperlink"/>
      <w:u w:val="single"/>
    </w:rPr>
  </w:style>
  <w:style w:type="character" w:styleId="UnresolvedMention1" w:customStyle="1">
    <w:name w:val="Unresolved Mention1"/>
    <w:basedOn w:val="DefaultParagraphFont"/>
    <w:uiPriority w:val="99"/>
    <w:semiHidden w:val="1"/>
    <w:unhideWhenUsed w:val="1"/>
    <w:rsid w:val="00DA598F"/>
    <w:rPr>
      <w:color w:val="808080"/>
      <w:shd w:color="auto" w:fill="e6e6e6" w:val="clear"/>
    </w:rPr>
  </w:style>
  <w:style w:type="paragraph" w:styleId="BalloonText">
    <w:name w:val="Balloon Text"/>
    <w:basedOn w:val="Normal"/>
    <w:link w:val="BalloonTextChar"/>
    <w:uiPriority w:val="99"/>
    <w:semiHidden w:val="1"/>
    <w:unhideWhenUsed w:val="1"/>
    <w:rsid w:val="00A30F29"/>
    <w:rPr>
      <w:sz w:val="16"/>
      <w:szCs w:val="16"/>
    </w:rPr>
  </w:style>
  <w:style w:type="character" w:styleId="BalloonTextChar" w:customStyle="1">
    <w:name w:val="Balloon Text Char"/>
    <w:basedOn w:val="DefaultParagraphFont"/>
    <w:link w:val="BalloonText"/>
    <w:uiPriority w:val="99"/>
    <w:semiHidden w:val="1"/>
    <w:rsid w:val="00A30F29"/>
    <w:rPr>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UO/xjUC1yPqhHAIZuLoFJuuVDA==">CgMxLjAaHwoBMBIaChgICVIUChJ0YWJsZS5oOWpheDludmp2Y2M4AHIhMWJ4LTdGcFM2Y2FCT2Q0YlZ4cEgzZ3ptclF2VGdYS2RU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2017-10-09T16:49:00Z</dcterms:created>
  <dc:creator>Ellen Leibowitz</dc:creator>
</cp:coreProperties>
</file>