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rFonts w:ascii="Arial Narrow" w:cs="Arial Narrow" w:eastAsia="Arial Narrow" w:hAnsi="Arial Narrow"/>
          <w:color w:val="000000"/>
          <w:sz w:val="6"/>
          <w:szCs w:val="6"/>
        </w:rPr>
      </w:pPr>
      <w:r w:rsidDel="00000000" w:rsidR="00000000" w:rsidRPr="00000000">
        <w:rPr>
          <w:rtl w:val="0"/>
        </w:rPr>
      </w:r>
    </w:p>
    <w:p w:rsidR="00000000" w:rsidDel="00000000" w:rsidP="00000000" w:rsidRDefault="00000000" w:rsidRPr="00000000" w14:paraId="00000002">
      <w:pPr>
        <w:tabs>
          <w:tab w:val="left" w:leader="none" w:pos="720"/>
        </w:tabs>
        <w:spacing w:after="0" w:before="120" w:line="240" w:lineRule="auto"/>
        <w:jc w:val="center"/>
        <w:rPr>
          <w:rFonts w:ascii="Tahoma" w:cs="Tahoma" w:eastAsia="Tahoma" w:hAnsi="Tahoma"/>
          <w:b w:val="1"/>
          <w:sz w:val="10"/>
          <w:szCs w:val="10"/>
        </w:rPr>
      </w:pPr>
      <w:r w:rsidDel="00000000" w:rsidR="00000000" w:rsidRPr="00000000">
        <w:rPr>
          <w:rFonts w:ascii="Arial Narrow" w:cs="Arial Narrow" w:eastAsia="Arial Narrow" w:hAnsi="Arial Narrow"/>
          <w:b w:val="1"/>
          <w:sz w:val="24"/>
          <w:szCs w:val="24"/>
          <w:rtl w:val="0"/>
        </w:rPr>
        <w:t xml:space="preserve">Sample 8-Semester Schedule Music Education Concentration: Vocal/General Music</w:t>
      </w:r>
      <w:r w:rsidDel="00000000" w:rsidR="00000000" w:rsidRPr="00000000">
        <w:rPr>
          <w:rtl w:val="0"/>
        </w:rPr>
      </w:r>
    </w:p>
    <w:p w:rsidR="00000000" w:rsidDel="00000000" w:rsidP="00000000" w:rsidRDefault="00000000" w:rsidRPr="00000000" w14:paraId="0000000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First Year</w:t>
      </w:r>
    </w:p>
    <w:tbl>
      <w:tblPr>
        <w:tblStyle w:val="Table1"/>
        <w:tblW w:w="11265.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35"/>
        <w:gridCol w:w="870"/>
        <w:gridCol w:w="4620"/>
        <w:gridCol w:w="840"/>
        <w:tblGridChange w:id="0">
          <w:tblGrid>
            <w:gridCol w:w="4935"/>
            <w:gridCol w:w="870"/>
            <w:gridCol w:w="4620"/>
            <w:gridCol w:w="8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700:121 Music Theory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700:122 Music Theory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700:123/153 Aural Skills I/Adv. Aural Skills 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700:124/154 Aural Skills II/Adv. Aural Skills II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700:128 Music Ed Technology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Vocal Techniques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701:201 Diction for Singers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701:202 Diction for Singers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700:287 Choral Music Ed Lab (if offered)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(Math)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tabs>
                <w:tab w:val="left" w:leader="none" w:pos="180"/>
                <w:tab w:val="left" w:leader="none" w:pos="3615"/>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700:203 Musics and Cultures or Liberal Arts Course (Psych)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tabs>
                <w:tab w:val="left" w:leader="none" w:pos="180"/>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 (Psych) or Musics and Cultures</w:t>
            </w:r>
          </w:p>
          <w:p w:rsidR="00000000" w:rsidDel="00000000" w:rsidP="00000000" w:rsidRDefault="00000000" w:rsidRPr="00000000" w14:paraId="0000002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(if needed)</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355:101 College Writing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35">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07:557:151 Mason Gross Interplay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firstLine="0"/>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firstLine="0"/>
              <w:jc w:val="center"/>
              <w:rPr>
                <w:rFonts w:ascii="Arial Narrow" w:cs="Arial Narrow" w:eastAsia="Arial Narrow" w:hAnsi="Arial Narrow"/>
                <w:sz w:val="20"/>
                <w:szCs w:val="20"/>
              </w:rPr>
            </w:pPr>
            <w:r w:rsidDel="00000000" w:rsidR="00000000" w:rsidRPr="00000000">
              <w:rPr>
                <w:rtl w:val="0"/>
              </w:rPr>
            </w:r>
          </w:p>
        </w:tc>
      </w:tr>
      <w:tr>
        <w:trPr>
          <w:cantSplit w:val="0"/>
          <w:trHeight w:val="10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18</w:t>
            </w:r>
          </w:p>
        </w:tc>
      </w:tr>
    </w:tbl>
    <w:p w:rsidR="00000000" w:rsidDel="00000000" w:rsidP="00000000" w:rsidRDefault="00000000" w:rsidRPr="00000000" w14:paraId="0000003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03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Second Year</w:t>
      </w:r>
    </w:p>
    <w:tbl>
      <w:tblPr>
        <w:tblStyle w:val="Table2"/>
        <w:tblW w:w="11265.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35"/>
        <w:gridCol w:w="855"/>
        <w:gridCol w:w="4620"/>
        <w:gridCol w:w="855"/>
        <w:tblGridChange w:id="0">
          <w:tblGrid>
            <w:gridCol w:w="4935"/>
            <w:gridCol w:w="855"/>
            <w:gridCol w:w="4620"/>
            <w:gridCol w:w="855"/>
          </w:tblGrid>
        </w:tblGridChange>
      </w:tblGrid>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700:221/247 Music Theory III or Jazz Theory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700:222/248 Music Theory IV or Jazz Theory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700:223/253 Aural Skills III/Adv. Aural Skills III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700:224/254 Aural Skills IV/Adv. Aural Skills IV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700:301 European Music Before 1800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700:302 </w:t>
            </w:r>
            <w:r w:rsidDel="00000000" w:rsidR="00000000" w:rsidRPr="00000000">
              <w:rPr>
                <w:rFonts w:ascii="Arial Narrow" w:cs="Arial Narrow" w:eastAsia="Arial Narrow" w:hAnsi="Arial Narrow"/>
                <w:color w:val="000000"/>
                <w:sz w:val="20"/>
                <w:szCs w:val="20"/>
                <w:rtl w:val="0"/>
              </w:rPr>
              <w:t xml:space="preserve">Eur. &amp; Amer. Music After 1800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 (if fits)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Instrumental Techniques (if fits)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700:287 Choral Music Ed. Lab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701:203 Voice Lesson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highlight w:val="yellow"/>
              </w:rPr>
            </w:pPr>
            <w:r w:rsidDel="00000000" w:rsidR="00000000" w:rsidRPr="00000000">
              <w:rPr>
                <w:rFonts w:ascii="Arial Narrow" w:cs="Arial Narrow" w:eastAsia="Arial Narrow" w:hAnsi="Arial Narrow"/>
                <w:sz w:val="20"/>
                <w:szCs w:val="20"/>
                <w:rtl w:val="0"/>
              </w:rPr>
              <w:t xml:space="preserve">05:300:383: Introduction to Special Education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700:210 Foundations of Music Education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(Piano Proficiency Exam)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Intro to Music Ed (NOT required)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1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19</w:t>
            </w:r>
          </w:p>
        </w:tc>
      </w:tr>
    </w:tbl>
    <w:p w:rsidR="00000000" w:rsidDel="00000000" w:rsidP="00000000" w:rsidRDefault="00000000" w:rsidRPr="00000000" w14:paraId="0000007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07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Third Year</w:t>
      </w:r>
    </w:p>
    <w:tbl>
      <w:tblPr>
        <w:tblStyle w:val="Table3"/>
        <w:tblW w:w="11250.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0"/>
        <w:gridCol w:w="855"/>
        <w:gridCol w:w="4620"/>
        <w:gridCol w:w="855"/>
        <w:tblGridChange w:id="0">
          <w:tblGrid>
            <w:gridCol w:w="4920"/>
            <w:gridCol w:w="855"/>
            <w:gridCol w:w="4620"/>
            <w:gridCol w:w="85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7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701:375 Applied Major Lesson</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701:376 Applied Major Lesson</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700:341 Orchestration</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700:330 Conducting II</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 Conducting I</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8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700:382 Methods &amp; Materials for Choral Music Education</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700:381 Methods &amp; Materials for General Music Education</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701:356 Chamber Music</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700:387 Choral Music Ed Lab II (if offered)</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tabs>
                <w:tab w:val="left" w:leader="none" w:pos="630"/>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Music in Historical &amp; Cultural Context Elective </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highlight w:val="yellow"/>
              </w:rPr>
            </w:pPr>
            <w:r w:rsidDel="00000000" w:rsidR="00000000" w:rsidRPr="00000000">
              <w:rPr>
                <w:rFonts w:ascii="Arial Narrow" w:cs="Arial Narrow" w:eastAsia="Arial Narrow" w:hAnsi="Arial Narrow"/>
                <w:sz w:val="20"/>
                <w:szCs w:val="20"/>
                <w:rtl w:val="0"/>
              </w:rPr>
              <w:t xml:space="preserve">05:300:401 Individual and Cultural Diversity in the Classroom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highlight w:val="yellow"/>
              </w:rPr>
            </w:pPr>
            <w:r w:rsidDel="00000000" w:rsidR="00000000" w:rsidRPr="00000000">
              <w:rPr>
                <w:rFonts w:ascii="Arial Narrow" w:cs="Arial Narrow" w:eastAsia="Arial Narrow" w:hAnsi="Arial Narrow"/>
                <w:sz w:val="20"/>
                <w:szCs w:val="2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 Inclusive Learning in Music </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A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A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19</w:t>
            </w:r>
          </w:p>
        </w:tc>
      </w:tr>
    </w:tbl>
    <w:p w:rsidR="00000000" w:rsidDel="00000000" w:rsidP="00000000" w:rsidRDefault="00000000" w:rsidRPr="00000000" w14:paraId="000000A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Arial Narrow" w:cs="Arial Narrow" w:eastAsia="Arial Narrow" w:hAnsi="Arial Narrow"/>
          <w:b w:val="1"/>
          <w:sz w:val="10"/>
          <w:szCs w:val="10"/>
        </w:rPr>
      </w:pPr>
      <w:r w:rsidDel="00000000" w:rsidR="00000000" w:rsidRPr="00000000">
        <w:rPr>
          <w:rtl w:val="0"/>
        </w:rPr>
      </w:r>
    </w:p>
    <w:p w:rsidR="00000000" w:rsidDel="00000000" w:rsidP="00000000" w:rsidRDefault="00000000" w:rsidRPr="00000000" w14:paraId="000000A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Fourth Year</w:t>
      </w:r>
    </w:p>
    <w:tbl>
      <w:tblPr>
        <w:tblStyle w:val="Table4"/>
        <w:tblW w:w="11250.0" w:type="dxa"/>
        <w:jc w:val="left"/>
        <w:tblInd w:w="-5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0"/>
        <w:gridCol w:w="840"/>
        <w:gridCol w:w="4635"/>
        <w:gridCol w:w="855"/>
        <w:tblGridChange w:id="0">
          <w:tblGrid>
            <w:gridCol w:w="4920"/>
            <w:gridCol w:w="840"/>
            <w:gridCol w:w="4635"/>
            <w:gridCol w:w="85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A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700:480 Clinical Practice II: Seminar</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A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701:475 Applied Major Lesson</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B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700:487 Clinical Practice II</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B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Ensemble</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B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B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700:xxx Choral Music Ed Lab 387 (if needed)</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B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gridSpan w:val="2"/>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B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A">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Students must pass the Piano Proficiency Exam before he/she may register for </w:t>
            </w:r>
            <w:r w:rsidDel="00000000" w:rsidR="00000000" w:rsidRPr="00000000">
              <w:rPr>
                <w:rFonts w:ascii="Arial Narrow" w:cs="Arial Narrow" w:eastAsia="Arial Narrow" w:hAnsi="Arial Narrow"/>
                <w:i w:val="1"/>
                <w:sz w:val="20"/>
                <w:szCs w:val="20"/>
                <w:rtl w:val="0"/>
              </w:rPr>
              <w:t xml:space="preserve">Clinical Practice II</w:t>
            </w:r>
            <w:r w:rsidDel="00000000" w:rsidR="00000000" w:rsidRPr="00000000">
              <w:rPr>
                <w:rFonts w:ascii="Arial Narrow" w:cs="Arial Narrow" w:eastAsia="Arial Narrow" w:hAnsi="Arial Narrow"/>
                <w:sz w:val="20"/>
                <w:szCs w:val="20"/>
                <w:rtl w:val="0"/>
              </w:rPr>
              <w:t xml:space="preserve">. It must be taken by the end of the second year.</w:t>
            </w:r>
          </w:p>
          <w:p w:rsidR="00000000" w:rsidDel="00000000" w:rsidP="00000000" w:rsidRDefault="00000000" w:rsidRPr="00000000" w14:paraId="000000BB">
            <w:pP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C">
            <w:pP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2025</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701:400 Senior Recital</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C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0</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700:389 Inclusive Learning in Music (if needed)</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C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700:484 Clinical Practice I (M/W/Th: Campus &amp; T/F: Field work)</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C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4</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700:483 Clinical Practice I: Seminar</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C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highlight w:val="yellow"/>
              </w:rPr>
            </w:pPr>
            <w:r w:rsidDel="00000000" w:rsidR="00000000" w:rsidRPr="00000000">
              <w:rPr>
                <w:rFonts w:ascii="Arial Narrow" w:cs="Arial Narrow" w:eastAsia="Arial Narrow" w:hAnsi="Arial Narrow"/>
                <w:sz w:val="20"/>
                <w:szCs w:val="20"/>
                <w:rtl w:val="0"/>
              </w:rPr>
              <w:t xml:space="preserve">Liberal Arts 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D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highlight w:val="yellow"/>
              </w:rPr>
            </w:pPr>
            <w:r w:rsidDel="00000000" w:rsidR="00000000" w:rsidRPr="00000000">
              <w:rPr>
                <w:rFonts w:ascii="Arial Narrow" w:cs="Arial Narrow" w:eastAsia="Arial Narrow" w:hAnsi="Arial Narrow"/>
                <w:sz w:val="20"/>
                <w:szCs w:val="20"/>
                <w:rtl w:val="0"/>
              </w:rPr>
              <w:t xml:space="preserve">Liberal Arts Course (if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D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D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15</w:t>
            </w:r>
          </w:p>
        </w:tc>
        <w:tc>
          <w:tcPr>
            <w:gridSpan w:val="2"/>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20"/>
                <w:szCs w:val="20"/>
              </w:rPr>
            </w:pPr>
            <w:r w:rsidDel="00000000" w:rsidR="00000000" w:rsidRPr="00000000">
              <w:rPr>
                <w:rtl w:val="0"/>
              </w:rPr>
            </w:r>
          </w:p>
        </w:tc>
      </w:tr>
    </w:tbl>
    <w:p w:rsidR="00000000" w:rsidDel="00000000" w:rsidP="00000000" w:rsidRDefault="00000000" w:rsidRPr="00000000" w14:paraId="000000DB">
      <w:pPr>
        <w:tabs>
          <w:tab w:val="left" w:leader="none" w:pos="720"/>
        </w:tabs>
        <w:spacing w:after="0" w:line="240" w:lineRule="auto"/>
        <w:rPr>
          <w:rFonts w:ascii="Tahoma" w:cs="Tahoma" w:eastAsia="Tahoma" w:hAnsi="Tahoma"/>
          <w:b w:val="1"/>
          <w:sz w:val="24"/>
          <w:szCs w:val="24"/>
        </w:rPr>
      </w:pPr>
      <w:r w:rsidDel="00000000" w:rsidR="00000000" w:rsidRPr="00000000">
        <w:rPr>
          <w:rtl w:val="0"/>
        </w:rPr>
      </w:r>
    </w:p>
    <w:p w:rsidR="00000000" w:rsidDel="00000000" w:rsidP="00000000" w:rsidRDefault="00000000" w:rsidRPr="00000000" w14:paraId="000000DC">
      <w:pPr>
        <w:tabs>
          <w:tab w:val="left" w:leader="none" w:pos="720"/>
        </w:tabs>
        <w:spacing w:after="0" w:line="240" w:lineRule="auto"/>
        <w:jc w:val="center"/>
        <w:rPr>
          <w:rFonts w:ascii="Arial Narrow" w:cs="Arial Narrow" w:eastAsia="Arial Narrow" w:hAnsi="Arial Narrow"/>
          <w:b w:val="1"/>
          <w:sz w:val="28"/>
          <w:szCs w:val="28"/>
        </w:rPr>
      </w:pPr>
      <w:r w:rsidDel="00000000" w:rsidR="00000000" w:rsidRPr="00000000">
        <w:rPr>
          <w:rtl w:val="0"/>
        </w:rPr>
      </w:r>
    </w:p>
    <w:p w:rsidR="00000000" w:rsidDel="00000000" w:rsidP="00000000" w:rsidRDefault="00000000" w:rsidRPr="00000000" w14:paraId="000000DD">
      <w:pPr>
        <w:tabs>
          <w:tab w:val="left" w:leader="none" w:pos="720"/>
        </w:tabs>
        <w:spacing w:after="0" w:line="240" w:lineRule="auto"/>
        <w:jc w:val="center"/>
        <w:rPr>
          <w:rFonts w:ascii="Arial Narrow" w:cs="Arial Narrow" w:eastAsia="Arial Narrow" w:hAnsi="Arial Narrow"/>
          <w:b w:val="1"/>
          <w:sz w:val="28"/>
          <w:szCs w:val="28"/>
        </w:rPr>
      </w:pPr>
      <w:r w:rsidDel="00000000" w:rsidR="00000000" w:rsidRPr="00000000">
        <w:rPr>
          <w:rtl w:val="0"/>
        </w:rPr>
      </w:r>
    </w:p>
    <w:p w:rsidR="00000000" w:rsidDel="00000000" w:rsidP="00000000" w:rsidRDefault="00000000" w:rsidRPr="00000000" w14:paraId="000000DE">
      <w:pPr>
        <w:tabs>
          <w:tab w:val="left" w:leader="none" w:pos="720"/>
        </w:tabs>
        <w:spacing w:after="0" w:line="240" w:lineRule="auto"/>
        <w:jc w:val="center"/>
        <w:rPr>
          <w:rFonts w:ascii="Arial Narrow" w:cs="Arial Narrow" w:eastAsia="Arial Narrow" w:hAnsi="Arial Narrow"/>
          <w:b w:val="1"/>
          <w:sz w:val="28"/>
          <w:szCs w:val="28"/>
        </w:rPr>
      </w:pPr>
      <w:r w:rsidDel="00000000" w:rsidR="00000000" w:rsidRPr="00000000">
        <w:rPr>
          <w:rtl w:val="0"/>
        </w:rPr>
      </w:r>
    </w:p>
    <w:p w:rsidR="00000000" w:rsidDel="00000000" w:rsidP="00000000" w:rsidRDefault="00000000" w:rsidRPr="00000000" w14:paraId="000000DF">
      <w:pPr>
        <w:tabs>
          <w:tab w:val="left" w:leader="none" w:pos="720"/>
        </w:tabs>
        <w:spacing w:after="0" w:line="240" w:lineRule="auto"/>
        <w:jc w:val="center"/>
        <w:rPr>
          <w:rFonts w:ascii="Arial Narrow" w:cs="Arial Narrow" w:eastAsia="Arial Narrow" w:hAnsi="Arial Narrow"/>
          <w:b w:val="1"/>
          <w:sz w:val="28"/>
          <w:szCs w:val="28"/>
        </w:rPr>
      </w:pPr>
      <w:r w:rsidDel="00000000" w:rsidR="00000000" w:rsidRPr="00000000">
        <w:rPr>
          <w:rFonts w:ascii="Arial Narrow" w:cs="Arial Narrow" w:eastAsia="Arial Narrow" w:hAnsi="Arial Narrow"/>
          <w:b w:val="1"/>
          <w:sz w:val="28"/>
          <w:szCs w:val="28"/>
          <w:rtl w:val="0"/>
        </w:rPr>
        <w:t xml:space="preserve">Music Education - Vocal/General Scheduling Notes</w:t>
      </w:r>
    </w:p>
    <w:p w:rsidR="00000000" w:rsidDel="00000000" w:rsidP="00000000" w:rsidRDefault="00000000" w:rsidRPr="00000000" w14:paraId="000000E0">
      <w:pPr>
        <w:tabs>
          <w:tab w:val="left" w:leader="none" w:pos="720"/>
        </w:tabs>
        <w:spacing w:after="0" w:line="240" w:lineRule="auto"/>
        <w:rPr>
          <w:rFonts w:ascii="Arial Narrow" w:cs="Arial Narrow" w:eastAsia="Arial Narrow" w:hAnsi="Arial Narrow"/>
          <w:b w:val="1"/>
          <w:sz w:val="24"/>
          <w:szCs w:val="24"/>
          <w:u w:val="single"/>
        </w:rPr>
      </w:pPr>
      <w:r w:rsidDel="00000000" w:rsidR="00000000" w:rsidRPr="00000000">
        <w:rPr>
          <w:rtl w:val="0"/>
        </w:rPr>
      </w:r>
    </w:p>
    <w:p w:rsidR="00000000" w:rsidDel="00000000" w:rsidP="00000000" w:rsidRDefault="00000000" w:rsidRPr="00000000" w14:paraId="000000E1">
      <w:pPr>
        <w:keepNext w:val="1"/>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​​Some music courses in the Sample Schedule may be taken in other semesters, however, any changes to the suggested distribution must be discussed with and approved by your advisor. Please note that not all courses are offered every semester or every year.</w:t>
      </w:r>
      <w:r w:rsidDel="00000000" w:rsidR="00000000" w:rsidRPr="00000000">
        <w:rPr>
          <w:rtl w:val="0"/>
        </w:rPr>
      </w:r>
    </w:p>
    <w:p w:rsidR="00000000" w:rsidDel="00000000" w:rsidP="00000000" w:rsidRDefault="00000000" w:rsidRPr="00000000" w14:paraId="000000E2">
      <w:pPr>
        <w:keepNext w:val="1"/>
        <w:pBdr>
          <w:top w:space="0" w:sz="0" w:val="nil"/>
          <w:left w:space="0" w:sz="0" w:val="nil"/>
          <w:bottom w:space="0" w:sz="0" w:val="nil"/>
          <w:right w:space="0" w:sz="0" w:val="nil"/>
          <w:between w:space="0" w:sz="0" w:val="nil"/>
        </w:pBdr>
        <w:tabs>
          <w:tab w:val="left" w:leader="none" w:pos="720"/>
        </w:tabs>
        <w:spacing w:after="0"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3">
      <w:pPr>
        <w:keepNext w:val="1"/>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i w:val="1"/>
          <w:sz w:val="24"/>
          <w:szCs w:val="24"/>
          <w:rtl w:val="0"/>
        </w:rPr>
        <w:t xml:space="preserve">College Writing </w:t>
      </w:r>
      <w:r w:rsidDel="00000000" w:rsidR="00000000" w:rsidRPr="00000000">
        <w:rPr>
          <w:rFonts w:ascii="Arial Narrow" w:cs="Arial Narrow" w:eastAsia="Arial Narrow" w:hAnsi="Arial Narrow"/>
          <w:sz w:val="24"/>
          <w:szCs w:val="24"/>
          <w:rtl w:val="0"/>
        </w:rPr>
        <w:t xml:space="preserve">(01:355:101) is required and must be taken in the Fall semester of the first year of enrollment.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sz w:val="24"/>
          <w:szCs w:val="24"/>
          <w:rtl w:val="0"/>
        </w:rPr>
        <w:t xml:space="preserve">must</w:t>
      </w:r>
      <w:r w:rsidDel="00000000" w:rsidR="00000000" w:rsidRPr="00000000">
        <w:rPr>
          <w:rFonts w:ascii="Arial Narrow" w:cs="Arial Narrow" w:eastAsia="Arial Narrow" w:hAnsi="Arial Narrow"/>
          <w:sz w:val="24"/>
          <w:szCs w:val="24"/>
          <w:rtl w:val="0"/>
        </w:rPr>
        <w:t xml:space="preserve"> take that course in the Fall semester of the first year. Students who do not pass a level of the required writing course(s) must complete that level in the immediate next semester of enrollment. </w:t>
      </w:r>
      <w:r w:rsidDel="00000000" w:rsidR="00000000" w:rsidRPr="00000000">
        <w:rPr>
          <w:rtl w:val="0"/>
        </w:rPr>
      </w:r>
    </w:p>
    <w:p w:rsidR="00000000" w:rsidDel="00000000" w:rsidP="00000000" w:rsidRDefault="00000000" w:rsidRPr="00000000" w14:paraId="000000E4">
      <w:pPr>
        <w:keepNext w:val="1"/>
        <w:pBdr>
          <w:top w:space="0" w:sz="0" w:val="nil"/>
          <w:left w:space="0" w:sz="0" w:val="nil"/>
          <w:bottom w:space="0" w:sz="0" w:val="nil"/>
          <w:right w:space="0" w:sz="0" w:val="nil"/>
          <w:between w:space="0" w:sz="0" w:val="nil"/>
        </w:pBdr>
        <w:tabs>
          <w:tab w:val="left" w:leader="none" w:pos="720"/>
        </w:tabs>
        <w:spacing w:after="0"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5">
      <w:pPr>
        <w:keepNext w:val="1"/>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w:t>
      </w:r>
      <w:r w:rsidDel="00000000" w:rsidR="00000000" w:rsidRPr="00000000">
        <w:rPr>
          <w:rFonts w:ascii="Arial Narrow" w:cs="Arial Narrow" w:eastAsia="Arial Narrow" w:hAnsi="Arial Narrow"/>
          <w:i w:val="1"/>
          <w:sz w:val="24"/>
          <w:szCs w:val="24"/>
          <w:rtl w:val="0"/>
        </w:rPr>
        <w:t xml:space="preserve">Chamber Music</w:t>
      </w:r>
      <w:r w:rsidDel="00000000" w:rsidR="00000000" w:rsidRPr="00000000">
        <w:rPr>
          <w:rFonts w:ascii="Arial Narrow" w:cs="Arial Narrow" w:eastAsia="Arial Narrow" w:hAnsi="Arial Narrow"/>
          <w:sz w:val="24"/>
          <w:szCs w:val="24"/>
          <w:rtl w:val="0"/>
        </w:rPr>
        <w:t xml:space="preserve"> requirement may be satisfied by </w:t>
      </w:r>
      <w:r w:rsidDel="00000000" w:rsidR="00000000" w:rsidRPr="00000000">
        <w:rPr>
          <w:rFonts w:ascii="Arial Narrow" w:cs="Arial Narrow" w:eastAsia="Arial Narrow" w:hAnsi="Arial Narrow"/>
          <w:i w:val="1"/>
          <w:sz w:val="24"/>
          <w:szCs w:val="24"/>
          <w:rtl w:val="0"/>
        </w:rPr>
        <w:t xml:space="preserve">Chamber Music</w:t>
      </w:r>
      <w:r w:rsidDel="00000000" w:rsidR="00000000" w:rsidRPr="00000000">
        <w:rPr>
          <w:rFonts w:ascii="Arial Narrow" w:cs="Arial Narrow" w:eastAsia="Arial Narrow" w:hAnsi="Arial Narrow"/>
          <w:sz w:val="24"/>
          <w:szCs w:val="24"/>
          <w:rtl w:val="0"/>
        </w:rPr>
        <w:t xml:space="preserve"> (701:355, 356, 455, 456), </w:t>
      </w:r>
      <w:r w:rsidDel="00000000" w:rsidR="00000000" w:rsidRPr="00000000">
        <w:rPr>
          <w:rFonts w:ascii="Arial Narrow" w:cs="Arial Narrow" w:eastAsia="Arial Narrow" w:hAnsi="Arial Narrow"/>
          <w:i w:val="1"/>
          <w:sz w:val="24"/>
          <w:szCs w:val="24"/>
          <w:rtl w:val="0"/>
        </w:rPr>
        <w:t xml:space="preserve">Opera Workshop</w:t>
      </w:r>
      <w:r w:rsidDel="00000000" w:rsidR="00000000" w:rsidRPr="00000000">
        <w:rPr>
          <w:rFonts w:ascii="Arial Narrow" w:cs="Arial Narrow" w:eastAsia="Arial Narrow" w:hAnsi="Arial Narrow"/>
          <w:sz w:val="24"/>
          <w:szCs w:val="24"/>
          <w:rtl w:val="0"/>
        </w:rPr>
        <w:t xml:space="preserve">, or by one of the small ensembles listed in the Music Undergraduate Handbook. </w:t>
      </w:r>
      <w:r w:rsidDel="00000000" w:rsidR="00000000" w:rsidRPr="00000000">
        <w:rPr>
          <w:rFonts w:ascii="Arial Narrow" w:cs="Arial Narrow" w:eastAsia="Arial Narrow" w:hAnsi="Arial Narrow"/>
          <w:i w:val="1"/>
          <w:sz w:val="24"/>
          <w:szCs w:val="24"/>
          <w:rtl w:val="0"/>
        </w:rPr>
        <w:t xml:space="preserve">Chamber Music</w:t>
      </w:r>
      <w:r w:rsidDel="00000000" w:rsidR="00000000" w:rsidRPr="00000000">
        <w:rPr>
          <w:rFonts w:ascii="Arial Narrow" w:cs="Arial Narrow" w:eastAsia="Arial Narrow" w:hAnsi="Arial Narrow"/>
          <w:sz w:val="24"/>
          <w:szCs w:val="24"/>
          <w:rtl w:val="0"/>
        </w:rPr>
        <w:t xml:space="preserve"> should be taken in the third or fourth year of study.</w:t>
      </w:r>
    </w:p>
    <w:p w:rsidR="00000000" w:rsidDel="00000000" w:rsidP="00000000" w:rsidRDefault="00000000" w:rsidRPr="00000000" w14:paraId="000000E6">
      <w:pPr>
        <w:keepNext w:val="1"/>
        <w:pBdr>
          <w:top w:space="0" w:sz="0" w:val="nil"/>
          <w:left w:space="0" w:sz="0" w:val="nil"/>
          <w:bottom w:space="0" w:sz="0" w:val="nil"/>
          <w:right w:space="0" w:sz="0" w:val="nil"/>
          <w:between w:space="0" w:sz="0" w:val="nil"/>
        </w:pBdr>
        <w:tabs>
          <w:tab w:val="left" w:leader="none" w:pos="720"/>
        </w:tabs>
        <w:spacing w:after="0"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7">
      <w:pPr>
        <w:keepNext w:val="1"/>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sz w:val="28"/>
          <w:szCs w:val="28"/>
        </w:rPr>
      </w:pPr>
      <w:r w:rsidDel="00000000" w:rsidR="00000000" w:rsidRPr="00000000">
        <w:rPr>
          <w:rFonts w:ascii="Arial Narrow" w:cs="Arial Narrow" w:eastAsia="Arial Narrow" w:hAnsi="Arial Narrow"/>
          <w:sz w:val="24"/>
          <w:szCs w:val="24"/>
          <w:rtl w:val="0"/>
        </w:rPr>
        <w:t xml:space="preserve">Students may satisfy the </w:t>
      </w:r>
      <w:r w:rsidDel="00000000" w:rsidR="00000000" w:rsidRPr="00000000">
        <w:rPr>
          <w:rFonts w:ascii="Arial Narrow" w:cs="Arial Narrow" w:eastAsia="Arial Narrow" w:hAnsi="Arial Narrow"/>
          <w:i w:val="1"/>
          <w:sz w:val="24"/>
          <w:szCs w:val="24"/>
          <w:rtl w:val="0"/>
        </w:rPr>
        <w:t xml:space="preserve">Music in Historical &amp; Cultural Context Elective</w:t>
      </w:r>
      <w:r w:rsidDel="00000000" w:rsidR="00000000" w:rsidRPr="00000000">
        <w:rPr>
          <w:rFonts w:ascii="Arial Narrow" w:cs="Arial Narrow" w:eastAsia="Arial Narrow" w:hAnsi="Arial Narrow"/>
          <w:sz w:val="24"/>
          <w:szCs w:val="24"/>
          <w:rtl w:val="0"/>
        </w:rPr>
        <w:t xml:space="preserve"> requirement with </w:t>
      </w:r>
      <w:r w:rsidDel="00000000" w:rsidR="00000000" w:rsidRPr="00000000">
        <w:rPr>
          <w:rFonts w:ascii="Arial Narrow" w:cs="Arial Narrow" w:eastAsia="Arial Narrow" w:hAnsi="Arial Narrow"/>
          <w:i w:val="1"/>
          <w:sz w:val="24"/>
          <w:szCs w:val="24"/>
          <w:rtl w:val="0"/>
        </w:rPr>
        <w:t xml:space="preserve">Special Studies in Music History</w:t>
      </w:r>
      <w:r w:rsidDel="00000000" w:rsidR="00000000" w:rsidRPr="00000000">
        <w:rPr>
          <w:rFonts w:ascii="Arial Narrow" w:cs="Arial Narrow" w:eastAsia="Arial Narrow" w:hAnsi="Arial Narrow"/>
          <w:sz w:val="24"/>
          <w:szCs w:val="24"/>
          <w:rtl w:val="0"/>
        </w:rPr>
        <w:t xml:space="preserve"> (700:419 or 700:420) or with any of the following courses (see list of courses in the requirement checklist note).</w:t>
      </w:r>
      <w:r w:rsidDel="00000000" w:rsidR="00000000" w:rsidRPr="00000000">
        <w:rPr>
          <w:rtl w:val="0"/>
        </w:rPr>
      </w:r>
    </w:p>
    <w:p w:rsidR="00000000" w:rsidDel="00000000" w:rsidP="00000000" w:rsidRDefault="00000000" w:rsidRPr="00000000" w14:paraId="000000E8">
      <w:pPr>
        <w:tabs>
          <w:tab w:val="left" w:leader="none" w:pos="720"/>
        </w:tabs>
        <w:spacing w:after="0" w:line="240" w:lineRule="auto"/>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0E9">
      <w:pPr>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 xml:space="preserve">It is recommended that the required Liberal Arts math course be completed in the first year. </w:t>
      </w:r>
    </w:p>
    <w:p w:rsidR="00000000" w:rsidDel="00000000" w:rsidP="00000000" w:rsidRDefault="00000000" w:rsidRPr="00000000" w14:paraId="000000EA">
      <w:pPr>
        <w:keepNext w:val="1"/>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B">
      <w:pPr>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color w:val="000000"/>
          <w:sz w:val="24"/>
          <w:szCs w:val="24"/>
          <w:rtl w:val="0"/>
        </w:rPr>
        <w:t xml:space="preserve">The required Liberal Arts courses are distributed for balance among the semesters before </w:t>
      </w:r>
      <w:r w:rsidDel="00000000" w:rsidR="00000000" w:rsidRPr="00000000">
        <w:rPr>
          <w:rFonts w:ascii="Arial Narrow" w:cs="Arial Narrow" w:eastAsia="Arial Narrow" w:hAnsi="Arial Narrow"/>
          <w:i w:val="1"/>
          <w:color w:val="000000"/>
          <w:sz w:val="24"/>
          <w:szCs w:val="24"/>
          <w:rtl w:val="0"/>
        </w:rPr>
        <w:t xml:space="preserve">Clinical Practice II</w:t>
      </w:r>
      <w:r w:rsidDel="00000000" w:rsidR="00000000" w:rsidRPr="00000000">
        <w:rPr>
          <w:rFonts w:ascii="Arial Narrow" w:cs="Arial Narrow" w:eastAsia="Arial Narrow" w:hAnsi="Arial Narrow"/>
          <w:color w:val="000000"/>
          <w:sz w:val="24"/>
          <w:szCs w:val="24"/>
          <w:rtl w:val="0"/>
        </w:rPr>
        <w:t xml:space="preserve">.  Other distributions are possible, and many Music Education majors decide to take some of these courses in the summer. </w:t>
      </w:r>
    </w:p>
    <w:p w:rsidR="00000000" w:rsidDel="00000000" w:rsidP="00000000" w:rsidRDefault="00000000" w:rsidRPr="00000000" w14:paraId="000000EC">
      <w:pP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D">
      <w:pPr>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i w:val="1"/>
          <w:color w:val="000000"/>
          <w:sz w:val="24"/>
          <w:szCs w:val="24"/>
          <w:rtl w:val="0"/>
        </w:rPr>
        <w:t xml:space="preserve">Choral Music Education Lab I</w:t>
      </w:r>
      <w:r w:rsidDel="00000000" w:rsidR="00000000" w:rsidRPr="00000000">
        <w:rPr>
          <w:rFonts w:ascii="Arial Narrow" w:cs="Arial Narrow" w:eastAsia="Arial Narrow" w:hAnsi="Arial Narrow"/>
          <w:color w:val="000000"/>
          <w:sz w:val="24"/>
          <w:szCs w:val="24"/>
          <w:rtl w:val="0"/>
        </w:rPr>
        <w:t xml:space="preserve"> (700:287) and </w:t>
      </w:r>
      <w:r w:rsidDel="00000000" w:rsidR="00000000" w:rsidRPr="00000000">
        <w:rPr>
          <w:rFonts w:ascii="Arial Narrow" w:cs="Arial Narrow" w:eastAsia="Arial Narrow" w:hAnsi="Arial Narrow"/>
          <w:i w:val="1"/>
          <w:color w:val="000000"/>
          <w:sz w:val="24"/>
          <w:szCs w:val="24"/>
          <w:rtl w:val="0"/>
        </w:rPr>
        <w:t xml:space="preserve">Choral Music Education Lab II</w:t>
      </w:r>
      <w:r w:rsidDel="00000000" w:rsidR="00000000" w:rsidRPr="00000000">
        <w:rPr>
          <w:rFonts w:ascii="Arial Narrow" w:cs="Arial Narrow" w:eastAsia="Arial Narrow" w:hAnsi="Arial Narrow"/>
          <w:color w:val="000000"/>
          <w:sz w:val="24"/>
          <w:szCs w:val="24"/>
          <w:rtl w:val="0"/>
        </w:rPr>
        <w:t xml:space="preserve"> (700:387) are offered in the fall semester of every even-numbered year; </w:t>
      </w:r>
      <w:r w:rsidDel="00000000" w:rsidR="00000000" w:rsidRPr="00000000">
        <w:rPr>
          <w:rFonts w:ascii="Arial Narrow" w:cs="Arial Narrow" w:eastAsia="Arial Narrow" w:hAnsi="Arial Narrow"/>
          <w:i w:val="1"/>
          <w:color w:val="000000"/>
          <w:sz w:val="24"/>
          <w:szCs w:val="24"/>
          <w:rtl w:val="0"/>
        </w:rPr>
        <w:t xml:space="preserve">Choral Music Education Lab I</w:t>
      </w:r>
      <w:r w:rsidDel="00000000" w:rsidR="00000000" w:rsidRPr="00000000">
        <w:rPr>
          <w:rFonts w:ascii="Arial Narrow" w:cs="Arial Narrow" w:eastAsia="Arial Narrow" w:hAnsi="Arial Narrow"/>
          <w:color w:val="000000"/>
          <w:sz w:val="24"/>
          <w:szCs w:val="24"/>
          <w:rtl w:val="0"/>
        </w:rPr>
        <w:t xml:space="preserve"> is taken in the Fall semester of either the first or second year; </w:t>
      </w:r>
      <w:r w:rsidDel="00000000" w:rsidR="00000000" w:rsidRPr="00000000">
        <w:rPr>
          <w:rFonts w:ascii="Arial Narrow" w:cs="Arial Narrow" w:eastAsia="Arial Narrow" w:hAnsi="Arial Narrow"/>
          <w:i w:val="1"/>
          <w:color w:val="000000"/>
          <w:sz w:val="24"/>
          <w:szCs w:val="24"/>
          <w:rtl w:val="0"/>
        </w:rPr>
        <w:t xml:space="preserve">Choral Music Education Lab II</w:t>
      </w:r>
      <w:r w:rsidDel="00000000" w:rsidR="00000000" w:rsidRPr="00000000">
        <w:rPr>
          <w:rFonts w:ascii="Arial Narrow" w:cs="Arial Narrow" w:eastAsia="Arial Narrow" w:hAnsi="Arial Narrow"/>
          <w:color w:val="000000"/>
          <w:sz w:val="24"/>
          <w:szCs w:val="24"/>
          <w:rtl w:val="0"/>
        </w:rPr>
        <w:t xml:space="preserve"> is taken in the Fall semester of either the third or fourth year. </w:t>
      </w:r>
    </w:p>
    <w:p w:rsidR="00000000" w:rsidDel="00000000" w:rsidP="00000000" w:rsidRDefault="00000000" w:rsidRPr="00000000" w14:paraId="000000EE">
      <w:pP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EF">
      <w:pPr>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i w:val="1"/>
          <w:color w:val="000000"/>
          <w:sz w:val="24"/>
          <w:szCs w:val="24"/>
          <w:rtl w:val="0"/>
        </w:rPr>
        <w:t xml:space="preserve">Methods &amp; Materials for General Music Education </w:t>
      </w:r>
      <w:r w:rsidDel="00000000" w:rsidR="00000000" w:rsidRPr="00000000">
        <w:rPr>
          <w:rFonts w:ascii="Arial Narrow" w:cs="Arial Narrow" w:eastAsia="Arial Narrow" w:hAnsi="Arial Narrow"/>
          <w:color w:val="000000"/>
          <w:sz w:val="24"/>
          <w:szCs w:val="24"/>
          <w:rtl w:val="0"/>
        </w:rPr>
        <w:t xml:space="preserve">(700:381) is taken in the fall semester of the third year, and </w:t>
      </w:r>
      <w:r w:rsidDel="00000000" w:rsidR="00000000" w:rsidRPr="00000000">
        <w:rPr>
          <w:rFonts w:ascii="Arial Narrow" w:cs="Arial Narrow" w:eastAsia="Arial Narrow" w:hAnsi="Arial Narrow"/>
          <w:i w:val="1"/>
          <w:color w:val="000000"/>
          <w:sz w:val="24"/>
          <w:szCs w:val="24"/>
          <w:rtl w:val="0"/>
        </w:rPr>
        <w:t xml:space="preserve">Methods &amp; Materials for Choral Music Education </w:t>
      </w:r>
      <w:r w:rsidDel="00000000" w:rsidR="00000000" w:rsidRPr="00000000">
        <w:rPr>
          <w:rFonts w:ascii="Arial Narrow" w:cs="Arial Narrow" w:eastAsia="Arial Narrow" w:hAnsi="Arial Narrow"/>
          <w:color w:val="000000"/>
          <w:sz w:val="24"/>
          <w:szCs w:val="24"/>
          <w:rtl w:val="0"/>
        </w:rPr>
        <w:t xml:space="preserve">(700:382) is taken in the spring semester of the third year.</w:t>
      </w:r>
    </w:p>
    <w:p w:rsidR="00000000" w:rsidDel="00000000" w:rsidP="00000000" w:rsidRDefault="00000000" w:rsidRPr="00000000" w14:paraId="000000F0">
      <w:pPr>
        <w:pBdr>
          <w:top w:space="0" w:sz="0" w:val="nil"/>
          <w:left w:space="0" w:sz="0" w:val="nil"/>
          <w:bottom w:space="0" w:sz="0" w:val="nil"/>
          <w:right w:space="0" w:sz="0" w:val="nil"/>
          <w:between w:space="0" w:sz="0" w:val="nil"/>
        </w:pBdr>
        <w:tabs>
          <w:tab w:val="left" w:leader="none" w:pos="720"/>
        </w:tabs>
        <w:spacing w:after="0" w:line="240" w:lineRule="auto"/>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1">
      <w:pPr>
        <w:numPr>
          <w:ilvl w:val="0"/>
          <w:numId w:val="1"/>
        </w:numPr>
        <w:pBdr>
          <w:top w:space="0" w:sz="0" w:val="nil"/>
          <w:left w:space="0" w:sz="0" w:val="nil"/>
          <w:bottom w:space="0" w:sz="0" w:val="nil"/>
          <w:right w:space="0" w:sz="0" w:val="nil"/>
          <w:between w:space="0" w:sz="0" w:val="nil"/>
        </w:pBdr>
        <w:tabs>
          <w:tab w:val="left" w:leader="none" w:pos="720"/>
        </w:tabs>
        <w:spacing w:after="0" w:line="240" w:lineRule="auto"/>
        <w:ind w:left="360" w:hanging="360"/>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Intro to Music Education is NOT required and does not fulfill any degree requirements, </w:t>
      </w:r>
      <w:r w:rsidDel="00000000" w:rsidR="00000000" w:rsidRPr="00000000">
        <w:rPr>
          <w:rFonts w:ascii="Arial Narrow" w:cs="Arial Narrow" w:eastAsia="Arial Narrow" w:hAnsi="Arial Narrow"/>
          <w:sz w:val="24"/>
          <w:szCs w:val="24"/>
          <w:highlight w:val="white"/>
          <w:rtl w:val="0"/>
        </w:rPr>
        <w:t xml:space="preserve">however, scheduling permitting, it can be taken in either semester of the first year of study or the first semester of the second year of study. </w:t>
      </w: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left" w:leader="none" w:pos="720"/>
        </w:tabs>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left" w:leader="none" w:pos="720"/>
        </w:tabs>
        <w:spacing w:after="0" w:line="240" w:lineRule="auto"/>
        <w:rPr>
          <w:rFonts w:ascii="Arial Narrow" w:cs="Arial Narrow" w:eastAsia="Arial Narrow" w:hAnsi="Arial Narrow"/>
          <w:color w:val="000000"/>
          <w:sz w:val="24"/>
          <w:szCs w:val="24"/>
        </w:rPr>
      </w:pPr>
      <w:r w:rsidDel="00000000" w:rsidR="00000000" w:rsidRPr="00000000">
        <w:rPr>
          <w:rtl w:val="0"/>
        </w:rPr>
      </w:r>
    </w:p>
    <w:p w:rsidR="00000000" w:rsidDel="00000000" w:rsidP="00000000" w:rsidRDefault="00000000" w:rsidRPr="00000000" w14:paraId="000000F4">
      <w:pPr>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F5">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Updated 2025</w:t>
      </w:r>
    </w:p>
    <w:sectPr>
      <w:pgSz w:h="15840" w:w="12240" w:orient="portrait"/>
      <w:pgMar w:bottom="431" w:top="180" w:left="1152" w:right="1152" w:header="0"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after="0" w:line="240" w:lineRule="auto"/>
      <w:jc w:val="right"/>
    </w:pPr>
    <w:rPr>
      <w:rFonts w:ascii="Trebuchet MS" w:cs="Trebuchet MS" w:eastAsia="Trebuchet MS" w:hAnsi="Trebuchet MS"/>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spacing w:after="0" w:line="240" w:lineRule="auto"/>
      <w:jc w:val="right"/>
    </w:pPr>
    <w:rPr>
      <w:rFonts w:ascii="Trebuchet MS" w:cs="Trebuchet MS" w:eastAsia="Trebuchet MS" w:hAnsi="Trebuchet MS"/>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65414A"/>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65414A"/>
    <w:pPr>
      <w:spacing w:after="0" w:line="240" w:lineRule="auto"/>
      <w:jc w:val="right"/>
      <w:outlineLvl w:val="2"/>
    </w:pPr>
    <w:rPr>
      <w:rFonts w:ascii="Trebuchet MS" w:cs="Times New Roman" w:eastAsia="MS Mincho" w:hAnsi="Trebuchet MS"/>
      <w:sz w:val="24"/>
      <w:szCs w:val="24"/>
      <w:lang w:eastAsia="ja-JP"/>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3Char" w:customStyle="1">
    <w:name w:val="Heading 3 Char"/>
    <w:basedOn w:val="DefaultParagraphFont"/>
    <w:link w:val="Heading3"/>
    <w:uiPriority w:val="99"/>
    <w:rsid w:val="0065414A"/>
    <w:rPr>
      <w:rFonts w:ascii="Trebuchet MS" w:cs="Times New Roman" w:eastAsia="MS Mincho" w:hAnsi="Trebuchet MS"/>
      <w:sz w:val="24"/>
      <w:szCs w:val="24"/>
      <w:lang w:eastAsia="ja-JP"/>
    </w:rPr>
  </w:style>
  <w:style w:type="paragraph" w:styleId="ListParagraph">
    <w:name w:val="List Paragraph"/>
    <w:basedOn w:val="Normal"/>
    <w:uiPriority w:val="34"/>
    <w:qFormat w:val="1"/>
    <w:rsid w:val="0065414A"/>
    <w:pPr>
      <w:spacing w:after="0" w:line="240" w:lineRule="auto"/>
      <w:ind w:left="720"/>
      <w:contextualSpacing w:val="1"/>
    </w:pPr>
    <w:rPr>
      <w:rFonts w:ascii="Times New Roman" w:cs="Times New Roman" w:eastAsia="Times New Roman" w:hAnsi="Times New Roman"/>
      <w:sz w:val="24"/>
      <w:szCs w:val="24"/>
    </w:rPr>
  </w:style>
  <w:style w:type="character" w:styleId="Hyperlink">
    <w:name w:val="Hyperlink"/>
    <w:uiPriority w:val="99"/>
    <w:rsid w:val="0065414A"/>
    <w:rPr>
      <w:color w:val="0000ff"/>
      <w:u w:val="single"/>
    </w:rPr>
  </w:style>
  <w:style w:type="character" w:styleId="Strong">
    <w:name w:val="Strong"/>
    <w:uiPriority w:val="99"/>
    <w:qFormat w:val="1"/>
    <w:rsid w:val="0065414A"/>
    <w:rPr>
      <w:b w:val="1"/>
      <w:bCs w:val="1"/>
    </w:rPr>
  </w:style>
  <w:style w:type="paragraph" w:styleId="NormalWeb">
    <w:name w:val="Normal (Web)"/>
    <w:basedOn w:val="Normal"/>
    <w:uiPriority w:val="99"/>
    <w:rsid w:val="0065414A"/>
    <w:pPr>
      <w:spacing w:after="100" w:afterAutospacing="1" w:before="100" w:beforeAutospacing="1" w:line="240" w:lineRule="auto"/>
    </w:pPr>
    <w:rPr>
      <w:rFonts w:ascii="Times New Roman" w:cs="Times New Roman" w:eastAsia="Times New Roman" w:hAnsi="Times New Roman"/>
      <w:sz w:val="24"/>
      <w:szCs w:val="24"/>
    </w:rPr>
  </w:style>
  <w:style w:type="paragraph" w:styleId="BalloonText">
    <w:name w:val="Balloon Text"/>
    <w:basedOn w:val="Normal"/>
    <w:link w:val="BalloonTextChar"/>
    <w:uiPriority w:val="99"/>
    <w:semiHidden w:val="1"/>
    <w:unhideWhenUsed w:val="1"/>
    <w:rsid w:val="001828DB"/>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828DB"/>
    <w:rPr>
      <w:rFonts w:ascii="Tahoma" w:cs="Tahoma" w:eastAsia="Calibri" w:hAnsi="Tahoma"/>
      <w:sz w:val="16"/>
      <w:szCs w:val="16"/>
    </w:rPr>
  </w:style>
  <w:style w:type="table" w:styleId="TableGrid">
    <w:name w:val="Table Grid"/>
    <w:basedOn w:val="TableNormal"/>
    <w:uiPriority w:val="59"/>
    <w:rsid w:val="00627C5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pPr>
      <w:spacing w:after="0" w:line="240" w:lineRule="auto"/>
    </w:pPr>
    <w:tblPr>
      <w:tblStyleRowBandSize w:val="1"/>
      <w:tblStyleColBandSize w:val="1"/>
      <w:tblCellMar>
        <w:left w:w="115.0" w:type="dxa"/>
        <w:right w:w="115.0" w:type="dxa"/>
      </w:tblCellMar>
    </w:tblPr>
  </w:style>
  <w:style w:type="table" w:styleId="a5" w:customStyle="1">
    <w:basedOn w:val="TableNormal"/>
    <w:pPr>
      <w:spacing w:after="0" w:line="240" w:lineRule="auto"/>
    </w:pPr>
    <w:tblPr>
      <w:tblStyleRowBandSize w:val="1"/>
      <w:tblStyleColBandSize w:val="1"/>
      <w:tblCellMar>
        <w:left w:w="115.0" w:type="dxa"/>
        <w:right w:w="115.0" w:type="dxa"/>
      </w:tblCellMar>
    </w:tblPr>
  </w:style>
  <w:style w:type="table" w:styleId="a6" w:customStyle="1">
    <w:basedOn w:val="TableNormal"/>
    <w:pPr>
      <w:spacing w:after="0" w:line="240" w:lineRule="auto"/>
    </w:pPr>
    <w:tblPr>
      <w:tblStyleRowBandSize w:val="1"/>
      <w:tblStyleColBandSize w:val="1"/>
      <w:tblCellMar>
        <w:left w:w="115.0" w:type="dxa"/>
        <w:right w:w="115.0" w:type="dxa"/>
      </w:tblCellMar>
    </w:tblPr>
  </w:style>
  <w:style w:type="table" w:styleId="a7" w:customStyle="1">
    <w:basedOn w:val="TableNormal"/>
    <w:pPr>
      <w:spacing w:after="0" w:line="240" w:lineRule="auto"/>
    </w:pPr>
    <w:tblPr>
      <w:tblStyleRowBandSize w:val="1"/>
      <w:tblStyleColBandSize w:val="1"/>
      <w:tblCellMar>
        <w:left w:w="115.0" w:type="dxa"/>
        <w:right w:w="115.0" w:type="dxa"/>
      </w:tblCellMar>
    </w:tblPr>
  </w:style>
  <w:style w:type="table" w:styleId="a8" w:customStyle="1">
    <w:basedOn w:val="TableNormal"/>
    <w:pPr>
      <w:spacing w:after="0" w:line="240" w:lineRule="auto"/>
    </w:pPr>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u+/cpB2f0ee1db9DAeXYVUTaPQ==">CgMxLjA4AHIhMXdfeUFveHVVSDZScDBVU2l0WU5iTU1uVEFYakZ0ZDVP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2017-10-18T19:59:00Z</dcterms:created>
  <dc:creator>ellenpc2</dc:creator>
</cp:coreProperties>
</file>